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C895" w14:textId="2DFFAAA3" w:rsidR="00194CD3" w:rsidRPr="002C21E8" w:rsidRDefault="009856F7" w:rsidP="00E05022">
      <w:pPr>
        <w:spacing w:line="360" w:lineRule="auto"/>
        <w:rPr>
          <w:sz w:val="12"/>
          <w:szCs w:val="12"/>
        </w:rPr>
      </w:pPr>
      <w:r>
        <w:rPr>
          <w:noProof/>
        </w:rPr>
        <mc:AlternateContent>
          <mc:Choice Requires="wps">
            <w:drawing>
              <wp:anchor distT="0" distB="0" distL="114300" distR="114300" simplePos="0" relativeHeight="251658240" behindDoc="0" locked="0" layoutInCell="1" allowOverlap="1" wp14:anchorId="68CB29DF" wp14:editId="3D21A67F">
                <wp:simplePos x="0" y="0"/>
                <wp:positionH relativeFrom="margin">
                  <wp:align>right</wp:align>
                </wp:positionH>
                <wp:positionV relativeFrom="paragraph">
                  <wp:posOffset>-1060450</wp:posOffset>
                </wp:positionV>
                <wp:extent cx="3990340" cy="1028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1028700"/>
                        </a:xfrm>
                        <a:prstGeom prst="rect">
                          <a:avLst/>
                        </a:prstGeom>
                        <a:noFill/>
                        <a:ln w="9525">
                          <a:noFill/>
                          <a:miter lim="800000"/>
                          <a:headEnd/>
                          <a:tailEnd/>
                        </a:ln>
                      </wps:spPr>
                      <wps:txbx>
                        <w:txbxContent>
                          <w:p w14:paraId="73CE1D28" w14:textId="0ABA43A3" w:rsidR="009856F7"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New Starter Fair</w:t>
                            </w:r>
                          </w:p>
                          <w:p w14:paraId="6595846E" w14:textId="055AD370" w:rsidR="00AA43C8" w:rsidRPr="00CE1540" w:rsidRDefault="00AA43C8" w:rsidP="006E3475">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Exhibitor 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5B7E559">
              <v:shapetype id="_x0000_t202" coordsize="21600,21600" o:spt="202" path="m,l,21600r21600,l21600,xe" w14:anchorId="68CB29DF">
                <v:stroke joinstyle="miter"/>
                <v:path gradientshapeok="t" o:connecttype="rect"/>
              </v:shapetype>
              <v:shape id="Text Box 2" style="position:absolute;margin-left:263pt;margin-top:-83.5pt;width:314.2pt;height:8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">
                <v:textbox>
                  <w:txbxContent>
                    <w:p w:rsidR="009856F7" w:rsidP="006E3475" w:rsidRDefault="00AA43C8" w14:paraId="6292DA44" w14:textId="0ABA43A3">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New Starter Fair</w:t>
                      </w:r>
                    </w:p>
                    <w:p w:rsidRPr="00CE1540" w:rsidR="00AA43C8" w:rsidP="006E3475" w:rsidRDefault="00AA43C8" w14:paraId="6C23A382" w14:textId="055AD370">
                      <w:pPr>
                        <w:rPr>
                          <w:rFonts w:asciiTheme="minorHAnsi" w:hAnsiTheme="minorHAnsi" w:cstheme="minorHAnsi"/>
                          <w:b/>
                          <w:bCs/>
                          <w:color w:val="FFFFFF" w:themeColor="background1"/>
                          <w:sz w:val="48"/>
                          <w:szCs w:val="48"/>
                        </w:rPr>
                      </w:pPr>
                      <w:r>
                        <w:rPr>
                          <w:rFonts w:asciiTheme="minorHAnsi" w:hAnsiTheme="minorHAnsi" w:cstheme="minorHAnsi"/>
                          <w:b/>
                          <w:bCs/>
                          <w:color w:val="FFFFFF" w:themeColor="background1"/>
                          <w:sz w:val="48"/>
                          <w:szCs w:val="48"/>
                        </w:rPr>
                        <w:t>Exhibitor List</w:t>
                      </w:r>
                    </w:p>
                  </w:txbxContent>
                </v:textbox>
                <w10:wrap anchorx="margin"/>
              </v:shape>
            </w:pict>
          </mc:Fallback>
        </mc:AlternateContent>
      </w:r>
    </w:p>
    <w:p w14:paraId="3140ED7F" w14:textId="77777777" w:rsidR="00194CD3" w:rsidRPr="002C21E8" w:rsidRDefault="00194CD3" w:rsidP="00E05022">
      <w:pPr>
        <w:spacing w:line="360" w:lineRule="auto"/>
        <w:rPr>
          <w:sz w:val="12"/>
          <w:szCs w:val="12"/>
        </w:rPr>
        <w:sectPr w:rsidR="00194CD3" w:rsidRPr="002C21E8" w:rsidSect="008F66DA">
          <w:footerReference w:type="default" r:id="rId11"/>
          <w:headerReference w:type="first" r:id="rId12"/>
          <w:footerReference w:type="first" r:id="rId13"/>
          <w:pgSz w:w="11906" w:h="16838"/>
          <w:pgMar w:top="680" w:right="680" w:bottom="680" w:left="680" w:header="709" w:footer="283" w:gutter="0"/>
          <w:cols w:space="708"/>
          <w:titlePg/>
          <w:docGrid w:linePitch="360"/>
        </w:sectPr>
      </w:pPr>
    </w:p>
    <w:p w14:paraId="06E8F59A" w14:textId="76122229" w:rsidR="00F85DC9" w:rsidRPr="00896DDA" w:rsidRDefault="008B3E1D" w:rsidP="42CF36D1">
      <w:pPr>
        <w:rPr>
          <w:rStyle w:val="normaltextrun"/>
          <w:rFonts w:asciiTheme="minorHAnsi" w:hAnsiTheme="minorHAnsi" w:cstheme="minorBidi"/>
          <w:b/>
          <w:bCs/>
          <w:color w:val="CC0066"/>
          <w:sz w:val="28"/>
          <w:szCs w:val="28"/>
          <w:shd w:val="clear" w:color="auto" w:fill="FFFFFF"/>
        </w:rPr>
      </w:pPr>
      <w:r w:rsidRPr="42CF36D1">
        <w:rPr>
          <w:rStyle w:val="normaltextrun"/>
          <w:rFonts w:asciiTheme="minorHAnsi" w:hAnsiTheme="minorHAnsi" w:cstheme="minorBidi"/>
          <w:b/>
          <w:bCs/>
          <w:color w:val="CC0066"/>
          <w:sz w:val="28"/>
          <w:szCs w:val="28"/>
          <w:shd w:val="clear" w:color="auto" w:fill="FFFFFF"/>
        </w:rPr>
        <w:t>New Starter Fair Exhibitor List</w:t>
      </w:r>
      <w:r w:rsidR="00E64E23" w:rsidRPr="42CF36D1">
        <w:rPr>
          <w:rStyle w:val="normaltextrun"/>
          <w:rFonts w:asciiTheme="minorHAnsi" w:hAnsiTheme="minorHAnsi" w:cstheme="minorBidi"/>
          <w:b/>
          <w:bCs/>
          <w:color w:val="CC0066"/>
          <w:sz w:val="28"/>
          <w:szCs w:val="28"/>
          <w:shd w:val="clear" w:color="auto" w:fill="FFFFFF"/>
        </w:rPr>
        <w:t xml:space="preserve">. </w:t>
      </w:r>
      <w:r w:rsidR="18F83124" w:rsidRPr="42CF36D1">
        <w:rPr>
          <w:rStyle w:val="normaltextrun"/>
          <w:rFonts w:asciiTheme="minorHAnsi" w:hAnsiTheme="minorHAnsi" w:cstheme="minorBidi"/>
          <w:b/>
          <w:bCs/>
          <w:color w:val="CC0066"/>
          <w:sz w:val="28"/>
          <w:szCs w:val="28"/>
          <w:shd w:val="clear" w:color="auto" w:fill="FFFFFF"/>
        </w:rPr>
        <w:t>7</w:t>
      </w:r>
      <w:r w:rsidR="18F83124" w:rsidRPr="42CF36D1">
        <w:rPr>
          <w:rStyle w:val="normaltextrun"/>
          <w:rFonts w:asciiTheme="minorHAnsi" w:hAnsiTheme="minorHAnsi" w:cstheme="minorBidi"/>
          <w:b/>
          <w:bCs/>
          <w:color w:val="CC0066"/>
          <w:sz w:val="28"/>
          <w:szCs w:val="28"/>
          <w:shd w:val="clear" w:color="auto" w:fill="FFFFFF"/>
          <w:vertAlign w:val="superscript"/>
        </w:rPr>
        <w:t>th</w:t>
      </w:r>
      <w:r w:rsidR="18F83124" w:rsidRPr="42CF36D1">
        <w:rPr>
          <w:rStyle w:val="normaltextrun"/>
          <w:rFonts w:asciiTheme="minorHAnsi" w:hAnsiTheme="minorHAnsi" w:cstheme="minorBidi"/>
          <w:b/>
          <w:bCs/>
          <w:color w:val="CC0066"/>
          <w:sz w:val="28"/>
          <w:szCs w:val="28"/>
          <w:shd w:val="clear" w:color="auto" w:fill="FFFFFF"/>
        </w:rPr>
        <w:t xml:space="preserve"> December 2022</w:t>
      </w:r>
      <w:r w:rsidR="00F85DC9" w:rsidRPr="42CF36D1">
        <w:rPr>
          <w:rStyle w:val="normaltextrun"/>
          <w:rFonts w:asciiTheme="minorHAnsi" w:hAnsiTheme="minorHAnsi" w:cstheme="minorBidi"/>
          <w:b/>
          <w:bCs/>
          <w:color w:val="CC0066"/>
          <w:sz w:val="28"/>
          <w:szCs w:val="28"/>
          <w:shd w:val="clear" w:color="auto" w:fill="FFFFFF"/>
        </w:rPr>
        <w:t xml:space="preserve">, 10.30am – 12.30pm </w:t>
      </w:r>
    </w:p>
    <w:p w14:paraId="21F6CCC6" w14:textId="6844DAE2" w:rsidR="7F0F35C1" w:rsidRDefault="7F0F35C1" w:rsidP="42CF36D1">
      <w:r w:rsidRPr="42CF36D1">
        <w:rPr>
          <w:rStyle w:val="normaltextrun"/>
          <w:rFonts w:asciiTheme="minorHAnsi" w:hAnsiTheme="minorHAnsi" w:cstheme="minorBidi"/>
          <w:b/>
          <w:bCs/>
          <w:color w:val="CC0066"/>
          <w:sz w:val="28"/>
          <w:szCs w:val="28"/>
        </w:rPr>
        <w:t>West Park Teaching Hub</w:t>
      </w:r>
    </w:p>
    <w:p w14:paraId="665B8BAA" w14:textId="2B124B23" w:rsidR="003B5C12" w:rsidRPr="00896DDA" w:rsidRDefault="00373B62" w:rsidP="004B6B4C">
      <w:pPr>
        <w:rPr>
          <w:rFonts w:asciiTheme="minorHAnsi" w:hAnsiTheme="minorHAnsi" w:cstheme="minorHAnsi"/>
          <w:b/>
          <w:bCs/>
          <w:sz w:val="28"/>
          <w:szCs w:val="28"/>
        </w:rPr>
      </w:pPr>
      <w:r w:rsidRPr="00896DDA">
        <w:rPr>
          <w:rFonts w:asciiTheme="minorHAnsi" w:hAnsiTheme="minorHAnsi" w:cstheme="minorHAnsi"/>
          <w:b/>
          <w:bCs/>
          <w:sz w:val="28"/>
          <w:szCs w:val="28"/>
        </w:rPr>
        <w:t>List of Exhibitors</w:t>
      </w:r>
      <w:r w:rsidR="007805E9" w:rsidRPr="00896DDA">
        <w:rPr>
          <w:rFonts w:asciiTheme="minorHAnsi" w:hAnsiTheme="minorHAnsi" w:cstheme="minorHAnsi"/>
          <w:b/>
          <w:bCs/>
          <w:sz w:val="28"/>
          <w:szCs w:val="28"/>
        </w:rPr>
        <w:t xml:space="preserve"> - Alphabetical</w:t>
      </w:r>
    </w:p>
    <w:tbl>
      <w:tblPr>
        <w:tblStyle w:val="TableGrid"/>
        <w:tblW w:w="0" w:type="auto"/>
        <w:tblLook w:val="04A0" w:firstRow="1" w:lastRow="0" w:firstColumn="1" w:lastColumn="0" w:noHBand="0" w:noVBand="1"/>
      </w:tblPr>
      <w:tblGrid>
        <w:gridCol w:w="3005"/>
        <w:gridCol w:w="4928"/>
        <w:gridCol w:w="1083"/>
      </w:tblGrid>
      <w:tr w:rsidR="007805E9" w:rsidRPr="00302CBB" w14:paraId="31A13324" w14:textId="77777777" w:rsidTr="7AD6C9E1">
        <w:tc>
          <w:tcPr>
            <w:tcW w:w="3005" w:type="dxa"/>
          </w:tcPr>
          <w:p w14:paraId="46D5BA57" w14:textId="2CD6C468" w:rsidR="007805E9" w:rsidRPr="00302CBB" w:rsidRDefault="007805E9" w:rsidP="7AD6C9E1">
            <w:pPr>
              <w:rPr>
                <w:rFonts w:asciiTheme="minorHAnsi" w:hAnsiTheme="minorHAnsi" w:cstheme="minorBidi"/>
                <w:b/>
                <w:bCs/>
              </w:rPr>
            </w:pPr>
            <w:r w:rsidRPr="7AD6C9E1">
              <w:rPr>
                <w:rFonts w:asciiTheme="minorHAnsi" w:hAnsiTheme="minorHAnsi" w:cstheme="minorBidi"/>
                <w:b/>
                <w:bCs/>
              </w:rPr>
              <w:t>Exhibitor</w:t>
            </w:r>
          </w:p>
        </w:tc>
        <w:tc>
          <w:tcPr>
            <w:tcW w:w="4928" w:type="dxa"/>
          </w:tcPr>
          <w:p w14:paraId="105A876E" w14:textId="03AB3713" w:rsidR="007805E9" w:rsidRPr="00302CBB" w:rsidRDefault="007805E9" w:rsidP="7AD6C9E1">
            <w:pPr>
              <w:rPr>
                <w:rFonts w:asciiTheme="minorHAnsi" w:hAnsiTheme="minorHAnsi" w:cstheme="minorBidi"/>
                <w:b/>
                <w:bCs/>
              </w:rPr>
            </w:pPr>
            <w:r w:rsidRPr="7AD6C9E1">
              <w:rPr>
                <w:rFonts w:asciiTheme="minorHAnsi" w:hAnsiTheme="minorHAnsi" w:cstheme="minorBidi"/>
                <w:b/>
                <w:bCs/>
              </w:rPr>
              <w:t>Description</w:t>
            </w:r>
          </w:p>
        </w:tc>
        <w:tc>
          <w:tcPr>
            <w:tcW w:w="1083" w:type="dxa"/>
          </w:tcPr>
          <w:p w14:paraId="7C0A490B" w14:textId="6A5C89DD" w:rsidR="007805E9" w:rsidRPr="00302CBB" w:rsidRDefault="7C7B7DC8" w:rsidP="5CA795B6">
            <w:pPr>
              <w:rPr>
                <w:rFonts w:asciiTheme="minorHAnsi" w:hAnsiTheme="minorHAnsi" w:cstheme="minorBidi"/>
                <w:b/>
                <w:bCs/>
              </w:rPr>
            </w:pPr>
            <w:r w:rsidRPr="5CA795B6">
              <w:rPr>
                <w:rFonts w:asciiTheme="minorHAnsi" w:hAnsiTheme="minorHAnsi" w:cstheme="minorBidi"/>
                <w:b/>
                <w:bCs/>
              </w:rPr>
              <w:t>Stand</w:t>
            </w:r>
          </w:p>
        </w:tc>
      </w:tr>
      <w:tr w:rsidR="00302CBB" w:rsidRPr="00302CBB" w14:paraId="16F8531C" w14:textId="77777777" w:rsidTr="7AD6C9E1">
        <w:tc>
          <w:tcPr>
            <w:tcW w:w="3005" w:type="dxa"/>
          </w:tcPr>
          <w:p w14:paraId="47C428C8" w14:textId="73887CAB" w:rsidR="00302CBB" w:rsidRPr="00302CBB" w:rsidRDefault="00302CBB" w:rsidP="7AD6C9E1">
            <w:pPr>
              <w:rPr>
                <w:rFonts w:asciiTheme="minorHAnsi" w:hAnsiTheme="minorHAnsi" w:cstheme="minorBidi"/>
              </w:rPr>
            </w:pPr>
            <w:r w:rsidRPr="7AD6C9E1">
              <w:rPr>
                <w:rFonts w:asciiTheme="minorHAnsi" w:hAnsiTheme="minorHAnsi" w:cstheme="minorBidi"/>
                <w:b/>
                <w:bCs/>
              </w:rPr>
              <w:t>Academic Registry</w:t>
            </w:r>
          </w:p>
        </w:tc>
        <w:tc>
          <w:tcPr>
            <w:tcW w:w="4928" w:type="dxa"/>
          </w:tcPr>
          <w:p w14:paraId="4B5D5D91" w14:textId="3BD8807A" w:rsidR="00302CBB" w:rsidRPr="00C73DE4" w:rsidRDefault="43D1CE8C" w:rsidP="7AD6C9E1">
            <w:pPr>
              <w:rPr>
                <w:rFonts w:ascii="Calibri" w:eastAsia="Calibri" w:hAnsi="Calibri" w:cs="Calibri"/>
              </w:rPr>
            </w:pPr>
            <w:r w:rsidRPr="7AD6C9E1">
              <w:rPr>
                <w:rFonts w:ascii="Calibri" w:eastAsia="Calibri" w:hAnsi="Calibri" w:cs="Calibri"/>
              </w:rPr>
              <w:t>The Academic Registry is responsible for central student administration at the University and supports the work of the University's academic Schools, governance, and academic decision-making processes. It is also the Professional Services lead for Information Governance including Data Protection and Freedom of Information. It has three sections, each led by a manager who is a member of the Registry Management Team: Programme Quality &amp; Teaching Partnerships Office, Student Office, and the Doctoral College Office.</w:t>
            </w:r>
          </w:p>
        </w:tc>
        <w:tc>
          <w:tcPr>
            <w:tcW w:w="1083" w:type="dxa"/>
          </w:tcPr>
          <w:p w14:paraId="57DB6681" w14:textId="62C95E9F" w:rsidR="00302CBB" w:rsidRPr="00302CBB" w:rsidRDefault="00302CBB" w:rsidP="68576D46">
            <w:pPr>
              <w:rPr>
                <w:rFonts w:asciiTheme="minorHAnsi" w:hAnsiTheme="minorHAnsi" w:cstheme="minorBidi"/>
                <w:b/>
                <w:bCs/>
              </w:rPr>
            </w:pPr>
          </w:p>
        </w:tc>
      </w:tr>
      <w:tr w:rsidR="68576D46" w14:paraId="0910F0B3" w14:textId="77777777" w:rsidTr="7AD6C9E1">
        <w:trPr>
          <w:trHeight w:val="300"/>
        </w:trPr>
        <w:tc>
          <w:tcPr>
            <w:tcW w:w="3005" w:type="dxa"/>
          </w:tcPr>
          <w:p w14:paraId="0FD985AF" w14:textId="6A2A63DC" w:rsidR="5EFD5248" w:rsidRDefault="5EFD5248" w:rsidP="7AD6C9E1">
            <w:pPr>
              <w:rPr>
                <w:rFonts w:asciiTheme="minorHAnsi" w:hAnsiTheme="minorHAnsi" w:cstheme="minorBidi"/>
                <w:b/>
                <w:bCs/>
              </w:rPr>
            </w:pPr>
            <w:r w:rsidRPr="7AD6C9E1">
              <w:rPr>
                <w:rFonts w:asciiTheme="minorHAnsi" w:hAnsiTheme="minorHAnsi" w:cstheme="minorBidi"/>
                <w:b/>
                <w:bCs/>
              </w:rPr>
              <w:t>Academic Language Support Service</w:t>
            </w:r>
          </w:p>
        </w:tc>
        <w:tc>
          <w:tcPr>
            <w:tcW w:w="4928" w:type="dxa"/>
          </w:tcPr>
          <w:p w14:paraId="65776D81" w14:textId="1946F8C2" w:rsidR="5EFD5248" w:rsidRDefault="5EFD5248" w:rsidP="7AD6C9E1">
            <w:pPr>
              <w:rPr>
                <w:rFonts w:ascii="Calibri" w:eastAsia="Calibri" w:hAnsi="Calibri" w:cs="Calibri"/>
              </w:rPr>
            </w:pPr>
            <w:r w:rsidRPr="7AD6C9E1">
              <w:rPr>
                <w:rFonts w:ascii="Calibri" w:eastAsia="Calibri" w:hAnsi="Calibri" w:cs="Calibri"/>
              </w:rPr>
              <w:t xml:space="preserve">The </w:t>
            </w:r>
            <w:r w:rsidRPr="7AD6C9E1">
              <w:rPr>
                <w:rFonts w:ascii="Calibri" w:eastAsia="Calibri" w:hAnsi="Calibri" w:cs="Calibri"/>
                <w:b/>
                <w:bCs/>
              </w:rPr>
              <w:t>Academic Language Support Service</w:t>
            </w:r>
            <w:r w:rsidRPr="7AD6C9E1">
              <w:rPr>
                <w:rFonts w:ascii="Calibri" w:eastAsia="Calibri" w:hAnsi="Calibri" w:cs="Calibri"/>
              </w:rPr>
              <w:t xml:space="preserve"> provides academic language and study skills support for all students (home and international) at all levels to enable students to achieve their full potential. These include, but are not limited to, academic writing and style; critical thinking and expression in writing; synthesis of sources; essay, </w:t>
            </w:r>
            <w:proofErr w:type="gramStart"/>
            <w:r w:rsidRPr="7AD6C9E1">
              <w:rPr>
                <w:rFonts w:ascii="Calibri" w:eastAsia="Calibri" w:hAnsi="Calibri" w:cs="Calibri"/>
              </w:rPr>
              <w:t>report</w:t>
            </w:r>
            <w:proofErr w:type="gramEnd"/>
            <w:r w:rsidRPr="7AD6C9E1">
              <w:rPr>
                <w:rFonts w:ascii="Calibri" w:eastAsia="Calibri" w:hAnsi="Calibri" w:cs="Calibri"/>
              </w:rPr>
              <w:t xml:space="preserve"> and dissertation writing; seminar and presentation skills. Students can access interactive resources and book onto workshops via </w:t>
            </w:r>
            <w:r w:rsidR="4FF8E46B" w:rsidRPr="7AD6C9E1">
              <w:rPr>
                <w:rFonts w:ascii="Calibri" w:eastAsia="Calibri" w:hAnsi="Calibri" w:cs="Calibri"/>
              </w:rPr>
              <w:t xml:space="preserve">Learn modules </w:t>
            </w:r>
            <w:hyperlink r:id="rId14">
              <w:r w:rsidR="4FF8E46B" w:rsidRPr="7AD6C9E1">
                <w:rPr>
                  <w:rStyle w:val="Hyperlink"/>
                  <w:rFonts w:ascii="Calibri" w:eastAsia="Calibri" w:hAnsi="Calibri" w:cs="Calibri"/>
                  <w:b/>
                  <w:bCs/>
                </w:rPr>
                <w:t>Study Skills</w:t>
              </w:r>
            </w:hyperlink>
            <w:r w:rsidR="4FF8E46B" w:rsidRPr="7AD6C9E1">
              <w:rPr>
                <w:rFonts w:ascii="Calibri" w:eastAsia="Calibri" w:hAnsi="Calibri" w:cs="Calibri"/>
                <w:color w:val="242424"/>
              </w:rPr>
              <w:t xml:space="preserve"> and </w:t>
            </w:r>
            <w:hyperlink r:id="rId15">
              <w:r w:rsidR="4FF8E46B" w:rsidRPr="7AD6C9E1">
                <w:rPr>
                  <w:rStyle w:val="Hyperlink"/>
                  <w:rFonts w:ascii="Calibri" w:eastAsia="Calibri" w:hAnsi="Calibri" w:cs="Calibri"/>
                  <w:b/>
                  <w:bCs/>
                </w:rPr>
                <w:t>English Language Support</w:t>
              </w:r>
            </w:hyperlink>
            <w:r w:rsidR="4FF8E46B" w:rsidRPr="7AD6C9E1">
              <w:rPr>
                <w:rFonts w:ascii="Calibri" w:eastAsia="Calibri" w:hAnsi="Calibri" w:cs="Calibri"/>
                <w:color w:val="242424"/>
              </w:rPr>
              <w:t xml:space="preserve"> and </w:t>
            </w:r>
            <w:hyperlink r:id="rId16">
              <w:r w:rsidR="4FF8E46B" w:rsidRPr="7AD6C9E1">
                <w:rPr>
                  <w:rStyle w:val="Hyperlink"/>
                  <w:rFonts w:ascii="Calibri" w:eastAsia="Calibri" w:hAnsi="Calibri" w:cs="Calibri"/>
                  <w:b/>
                  <w:bCs/>
                </w:rPr>
                <w:t>Dissertation and Project Success</w:t>
              </w:r>
            </w:hyperlink>
            <w:r w:rsidR="4FF8E46B" w:rsidRPr="7AD6C9E1">
              <w:rPr>
                <w:rFonts w:ascii="Calibri" w:eastAsia="Calibri" w:hAnsi="Calibri" w:cs="Calibri"/>
              </w:rPr>
              <w:t>.</w:t>
            </w:r>
          </w:p>
          <w:p w14:paraId="5EE55C51" w14:textId="3A5C0208" w:rsidR="68576D46" w:rsidRDefault="5EFD5248" w:rsidP="7AD6C9E1">
            <w:pPr>
              <w:rPr>
                <w:rFonts w:ascii="Calibri" w:eastAsia="Calibri" w:hAnsi="Calibri" w:cs="Calibri"/>
              </w:rPr>
            </w:pPr>
            <w:r w:rsidRPr="7AD6C9E1">
              <w:rPr>
                <w:rFonts w:ascii="Calibri" w:eastAsia="Calibri" w:hAnsi="Calibri" w:cs="Calibri"/>
              </w:rPr>
              <w:t>University lecturers and educators can embed standalone resources (</w:t>
            </w:r>
            <w:hyperlink r:id="rId17">
              <w:r w:rsidRPr="7AD6C9E1">
                <w:rPr>
                  <w:rStyle w:val="Hyperlink"/>
                  <w:rFonts w:ascii="Calibri" w:eastAsia="Calibri" w:hAnsi="Calibri" w:cs="Calibri"/>
                  <w:b/>
                  <w:bCs/>
                </w:rPr>
                <w:t>ALSS Repository</w:t>
              </w:r>
            </w:hyperlink>
            <w:r w:rsidRPr="7AD6C9E1">
              <w:rPr>
                <w:rFonts w:ascii="Calibri" w:eastAsia="Calibri" w:hAnsi="Calibri" w:cs="Calibri"/>
              </w:rPr>
              <w:t xml:space="preserve">) and request in-person study support sessions to be delivered within modules (by emailing </w:t>
            </w:r>
            <w:hyperlink r:id="rId18">
              <w:r w:rsidRPr="7AD6C9E1">
                <w:rPr>
                  <w:rStyle w:val="Hyperlink"/>
                  <w:rFonts w:ascii="Calibri" w:eastAsia="Calibri" w:hAnsi="Calibri" w:cs="Calibri"/>
                </w:rPr>
                <w:t>alss@lboro.ac.uk</w:t>
              </w:r>
            </w:hyperlink>
            <w:r w:rsidRPr="7AD6C9E1">
              <w:rPr>
                <w:rFonts w:ascii="Calibri" w:eastAsia="Calibri" w:hAnsi="Calibri" w:cs="Calibri"/>
              </w:rPr>
              <w:t>).</w:t>
            </w:r>
          </w:p>
        </w:tc>
        <w:tc>
          <w:tcPr>
            <w:tcW w:w="1083" w:type="dxa"/>
          </w:tcPr>
          <w:p w14:paraId="3B672679" w14:textId="4723D7BD" w:rsidR="68576D46" w:rsidRDefault="68576D46" w:rsidP="68576D46">
            <w:pPr>
              <w:rPr>
                <w:rFonts w:asciiTheme="minorHAnsi" w:hAnsiTheme="minorHAnsi" w:cstheme="minorBidi"/>
                <w:b/>
                <w:bCs/>
              </w:rPr>
            </w:pPr>
          </w:p>
        </w:tc>
      </w:tr>
      <w:tr w:rsidR="00302CBB" w:rsidRPr="00302CBB" w14:paraId="66D66267" w14:textId="77777777" w:rsidTr="7AD6C9E1">
        <w:tc>
          <w:tcPr>
            <w:tcW w:w="3005" w:type="dxa"/>
          </w:tcPr>
          <w:p w14:paraId="17B59715" w14:textId="264CDC56" w:rsidR="00302CBB" w:rsidRPr="009717E7" w:rsidRDefault="00302CBB" w:rsidP="7AD6C9E1">
            <w:pPr>
              <w:rPr>
                <w:rFonts w:asciiTheme="minorHAnsi" w:hAnsiTheme="minorHAnsi" w:cstheme="minorBidi"/>
                <w:b/>
                <w:bCs/>
              </w:rPr>
            </w:pPr>
            <w:r w:rsidRPr="7AD6C9E1">
              <w:rPr>
                <w:rFonts w:asciiTheme="minorHAnsi" w:hAnsiTheme="minorHAnsi" w:cstheme="minorBidi"/>
                <w:b/>
                <w:bCs/>
              </w:rPr>
              <w:t>Careers Network</w:t>
            </w:r>
          </w:p>
        </w:tc>
        <w:tc>
          <w:tcPr>
            <w:tcW w:w="4928" w:type="dxa"/>
          </w:tcPr>
          <w:p w14:paraId="2C71ADD0" w14:textId="5CA37144" w:rsidR="00C73DE4" w:rsidRPr="009717E7" w:rsidRDefault="00302CBB" w:rsidP="7AD6C9E1">
            <w:pPr>
              <w:rPr>
                <w:rFonts w:asciiTheme="minorHAnsi" w:hAnsiTheme="minorHAnsi" w:cstheme="minorBidi"/>
              </w:rPr>
            </w:pPr>
            <w:r w:rsidRPr="7AD6C9E1">
              <w:rPr>
                <w:rFonts w:asciiTheme="minorHAnsi" w:hAnsiTheme="minorHAnsi" w:cstheme="minorBidi"/>
              </w:rPr>
              <w:t xml:space="preserve">Our experienced team works closely with academic schools and other stakeholders across the University and externally to ensure that every student has access to outstanding careers and enterprise advice, coaching, employability support and development opportunities.  Passionate about supporting all </w:t>
            </w:r>
            <w:r w:rsidRPr="7AD6C9E1">
              <w:rPr>
                <w:rFonts w:asciiTheme="minorHAnsi" w:hAnsiTheme="minorHAnsi" w:cstheme="minorBidi"/>
              </w:rPr>
              <w:lastRenderedPageBreak/>
              <w:t>our students and graduates, we offer tailored support and resources for international students, students with disabilities and those from diverse backgrounds</w:t>
            </w:r>
            <w:r w:rsidR="45A63AA2" w:rsidRPr="7AD6C9E1">
              <w:rPr>
                <w:rFonts w:asciiTheme="minorHAnsi" w:hAnsiTheme="minorHAnsi" w:cstheme="minorBidi"/>
              </w:rPr>
              <w:t>.</w:t>
            </w:r>
          </w:p>
        </w:tc>
        <w:tc>
          <w:tcPr>
            <w:tcW w:w="1083" w:type="dxa"/>
          </w:tcPr>
          <w:p w14:paraId="2025D7D9" w14:textId="49173E1C" w:rsidR="00302CBB" w:rsidRPr="00302CBB" w:rsidRDefault="00302CBB" w:rsidP="5CA795B6">
            <w:pPr>
              <w:rPr>
                <w:rFonts w:asciiTheme="minorHAnsi" w:hAnsiTheme="minorHAnsi" w:cstheme="minorBidi"/>
                <w:b/>
                <w:bCs/>
              </w:rPr>
            </w:pPr>
          </w:p>
        </w:tc>
      </w:tr>
      <w:tr w:rsidR="00714683" w:rsidRPr="00302CBB" w14:paraId="00105A41" w14:textId="77777777" w:rsidTr="7AD6C9E1">
        <w:tc>
          <w:tcPr>
            <w:tcW w:w="3005" w:type="dxa"/>
          </w:tcPr>
          <w:p w14:paraId="0E6BB7C3" w14:textId="436CFCAD" w:rsidR="00714683" w:rsidRPr="009717E7" w:rsidRDefault="00FD58DC" w:rsidP="7AD6C9E1">
            <w:pPr>
              <w:rPr>
                <w:rFonts w:asciiTheme="minorHAnsi" w:hAnsiTheme="minorHAnsi" w:cstheme="minorBidi"/>
                <w:b/>
                <w:bCs/>
              </w:rPr>
            </w:pPr>
            <w:r w:rsidRPr="7AD6C9E1">
              <w:rPr>
                <w:rFonts w:asciiTheme="minorHAnsi" w:hAnsiTheme="minorHAnsi" w:cstheme="minorBidi"/>
                <w:b/>
                <w:bCs/>
              </w:rPr>
              <w:t>Catering and Retail</w:t>
            </w:r>
          </w:p>
        </w:tc>
        <w:tc>
          <w:tcPr>
            <w:tcW w:w="4928" w:type="dxa"/>
          </w:tcPr>
          <w:p w14:paraId="55755DE0" w14:textId="7980C01A" w:rsidR="00A80015" w:rsidRPr="009717E7" w:rsidRDefault="00052F02" w:rsidP="7AD6C9E1">
            <w:pPr>
              <w:autoSpaceDE w:val="0"/>
              <w:autoSpaceDN w:val="0"/>
              <w:rPr>
                <w:rFonts w:asciiTheme="minorHAnsi" w:hAnsiTheme="minorHAnsi" w:cstheme="minorBidi"/>
              </w:rPr>
            </w:pPr>
            <w:r w:rsidRPr="7AD6C9E1">
              <w:rPr>
                <w:rFonts w:asciiTheme="minorHAnsi" w:hAnsiTheme="minorHAnsi" w:cstheme="minorBidi"/>
              </w:rPr>
              <w:t>Refresh Delivered Service is now open for business again, but with a simplified menu during the current conditions. Our new online ordering page provides a list of the food and drink available, with a simple form to send your order to us</w:t>
            </w:r>
          </w:p>
        </w:tc>
        <w:tc>
          <w:tcPr>
            <w:tcW w:w="1083" w:type="dxa"/>
          </w:tcPr>
          <w:p w14:paraId="129F3065" w14:textId="17805101" w:rsidR="00714683" w:rsidRPr="00302CBB" w:rsidRDefault="00714683" w:rsidP="5CA795B6">
            <w:pPr>
              <w:rPr>
                <w:rFonts w:asciiTheme="minorHAnsi" w:hAnsiTheme="minorHAnsi" w:cstheme="minorBidi"/>
                <w:b/>
                <w:bCs/>
              </w:rPr>
            </w:pPr>
          </w:p>
        </w:tc>
      </w:tr>
      <w:tr w:rsidR="00302CBB" w:rsidRPr="00302CBB" w14:paraId="64C5C61B" w14:textId="77777777" w:rsidTr="7AD6C9E1">
        <w:tc>
          <w:tcPr>
            <w:tcW w:w="3005" w:type="dxa"/>
          </w:tcPr>
          <w:p w14:paraId="7BECF2AC" w14:textId="0756596A" w:rsidR="00302CBB" w:rsidRPr="009717E7" w:rsidRDefault="00302CBB" w:rsidP="7AD6C9E1">
            <w:pPr>
              <w:rPr>
                <w:rFonts w:asciiTheme="minorHAnsi" w:hAnsiTheme="minorHAnsi" w:cstheme="minorBidi"/>
                <w:b/>
                <w:bCs/>
              </w:rPr>
            </w:pPr>
            <w:r w:rsidRPr="7AD6C9E1">
              <w:rPr>
                <w:rFonts w:asciiTheme="minorHAnsi" w:hAnsiTheme="minorHAnsi" w:cstheme="minorBidi"/>
                <w:b/>
                <w:bCs/>
              </w:rPr>
              <w:t>Creative and Print Services</w:t>
            </w:r>
            <w:r w:rsidR="648AAA8B" w:rsidRPr="7AD6C9E1">
              <w:rPr>
                <w:rFonts w:asciiTheme="minorHAnsi" w:hAnsiTheme="minorHAnsi" w:cstheme="minorBidi"/>
                <w:b/>
                <w:bCs/>
              </w:rPr>
              <w:t xml:space="preserve"> / Marketing and Advancement</w:t>
            </w:r>
          </w:p>
        </w:tc>
        <w:tc>
          <w:tcPr>
            <w:tcW w:w="4928" w:type="dxa"/>
          </w:tcPr>
          <w:p w14:paraId="4C269A80" w14:textId="33DCAA9C" w:rsidR="00302CBB" w:rsidRPr="00302CBB" w:rsidRDefault="00302CBB" w:rsidP="7AD6C9E1">
            <w:pPr>
              <w:rPr>
                <w:rFonts w:asciiTheme="minorHAnsi" w:hAnsiTheme="minorHAnsi" w:cstheme="minorBidi"/>
              </w:rPr>
            </w:pPr>
            <w:r w:rsidRPr="7AD6C9E1">
              <w:rPr>
                <w:rFonts w:asciiTheme="minorHAnsi" w:hAnsiTheme="minorHAnsi" w:cstheme="minorBidi"/>
              </w:rPr>
              <w:t xml:space="preserve">We provide staff, students and campus partners with professional design, photography, </w:t>
            </w:r>
            <w:proofErr w:type="gramStart"/>
            <w:r w:rsidRPr="7AD6C9E1">
              <w:rPr>
                <w:rFonts w:asciiTheme="minorHAnsi" w:hAnsiTheme="minorHAnsi" w:cstheme="minorBidi"/>
              </w:rPr>
              <w:t>video</w:t>
            </w:r>
            <w:proofErr w:type="gramEnd"/>
            <w:r w:rsidRPr="7AD6C9E1">
              <w:rPr>
                <w:rFonts w:asciiTheme="minorHAnsi" w:hAnsiTheme="minorHAnsi" w:cstheme="minorBidi"/>
              </w:rPr>
              <w:t xml:space="preserve"> and web design services. Our in-house print room is equipped with the latest print technology and offers services including high volume copying, full colour printing and large format printing, finishing, </w:t>
            </w:r>
            <w:proofErr w:type="gramStart"/>
            <w:r w:rsidRPr="7AD6C9E1">
              <w:rPr>
                <w:rFonts w:asciiTheme="minorHAnsi" w:hAnsiTheme="minorHAnsi" w:cstheme="minorBidi"/>
              </w:rPr>
              <w:t>binding</w:t>
            </w:r>
            <w:proofErr w:type="gramEnd"/>
            <w:r w:rsidRPr="7AD6C9E1">
              <w:rPr>
                <w:rFonts w:asciiTheme="minorHAnsi" w:hAnsiTheme="minorHAnsi" w:cstheme="minorBidi"/>
              </w:rPr>
              <w:t xml:space="preserve"> and laminating. We provide office supplies, ID card reprints and workwear. Our post room receives and manages all parcels, offers a variety of postal </w:t>
            </w:r>
            <w:proofErr w:type="gramStart"/>
            <w:r w:rsidRPr="7AD6C9E1">
              <w:rPr>
                <w:rFonts w:asciiTheme="minorHAnsi" w:hAnsiTheme="minorHAnsi" w:cstheme="minorBidi"/>
              </w:rPr>
              <w:t>services</w:t>
            </w:r>
            <w:proofErr w:type="gramEnd"/>
            <w:r w:rsidRPr="7AD6C9E1">
              <w:rPr>
                <w:rFonts w:asciiTheme="minorHAnsi" w:hAnsiTheme="minorHAnsi" w:cstheme="minorBidi"/>
              </w:rPr>
              <w:t xml:space="preserve"> and provides logistics support across the Loughborough campus. We are also responsible for managing all aspects of the University’s brand and visual identity.</w:t>
            </w:r>
          </w:p>
        </w:tc>
        <w:tc>
          <w:tcPr>
            <w:tcW w:w="1083" w:type="dxa"/>
          </w:tcPr>
          <w:p w14:paraId="0001EBF5" w14:textId="5C45D48E" w:rsidR="00302CBB" w:rsidRPr="00302CBB" w:rsidRDefault="00302CBB" w:rsidP="5CA795B6">
            <w:pPr>
              <w:rPr>
                <w:rFonts w:asciiTheme="minorHAnsi" w:hAnsiTheme="minorHAnsi" w:cstheme="minorBidi"/>
                <w:b/>
                <w:bCs/>
              </w:rPr>
            </w:pPr>
          </w:p>
        </w:tc>
      </w:tr>
      <w:tr w:rsidR="531FC5F2" w14:paraId="169F1C16" w14:textId="77777777" w:rsidTr="7AD6C9E1">
        <w:tc>
          <w:tcPr>
            <w:tcW w:w="3005" w:type="dxa"/>
          </w:tcPr>
          <w:p w14:paraId="0CEEA14C" w14:textId="3166796F" w:rsidR="5887143C" w:rsidRDefault="5887143C" w:rsidP="7AD6C9E1">
            <w:pPr>
              <w:rPr>
                <w:rFonts w:asciiTheme="minorHAnsi" w:hAnsiTheme="minorHAnsi" w:cstheme="minorBidi"/>
                <w:b/>
                <w:bCs/>
              </w:rPr>
            </w:pPr>
            <w:r w:rsidRPr="7AD6C9E1">
              <w:rPr>
                <w:rFonts w:asciiTheme="minorHAnsi" w:hAnsiTheme="minorHAnsi" w:cstheme="minorBidi"/>
                <w:b/>
                <w:bCs/>
              </w:rPr>
              <w:t>Doctoral College</w:t>
            </w:r>
          </w:p>
        </w:tc>
        <w:tc>
          <w:tcPr>
            <w:tcW w:w="4928" w:type="dxa"/>
          </w:tcPr>
          <w:p w14:paraId="1D3A9362" w14:textId="262FE6B1" w:rsidR="531FC5F2" w:rsidRDefault="69C1E676" w:rsidP="7AD6C9E1">
            <w:pPr>
              <w:rPr>
                <w:rFonts w:ascii="Calibri" w:eastAsia="Calibri" w:hAnsi="Calibri" w:cs="Calibri"/>
              </w:rPr>
            </w:pPr>
            <w:r w:rsidRPr="7AD6C9E1">
              <w:rPr>
                <w:rFonts w:ascii="Calibri" w:eastAsia="Calibri" w:hAnsi="Calibri" w:cs="Calibri"/>
              </w:rPr>
              <w:t xml:space="preserve">The Doctoral College delivers a unique doctoral experience to over 1,500 researchers who are completing research degrees (PhDs) at Loughborough. We offer programme and pastoral support, </w:t>
            </w:r>
            <w:proofErr w:type="gramStart"/>
            <w:r w:rsidRPr="7AD6C9E1">
              <w:rPr>
                <w:rFonts w:ascii="Calibri" w:eastAsia="Calibri" w:hAnsi="Calibri" w:cs="Calibri"/>
              </w:rPr>
              <w:t>training</w:t>
            </w:r>
            <w:proofErr w:type="gramEnd"/>
            <w:r w:rsidRPr="7AD6C9E1">
              <w:rPr>
                <w:rFonts w:ascii="Calibri" w:eastAsia="Calibri" w:hAnsi="Calibri" w:cs="Calibri"/>
              </w:rPr>
              <w:t xml:space="preserve"> and development opportunities, and encourage collaboration to help provide a vibrant research culture.</w:t>
            </w:r>
          </w:p>
        </w:tc>
        <w:tc>
          <w:tcPr>
            <w:tcW w:w="1083" w:type="dxa"/>
          </w:tcPr>
          <w:p w14:paraId="14BAE7FE" w14:textId="49E38D1F" w:rsidR="531FC5F2" w:rsidRDefault="531FC5F2" w:rsidP="531FC5F2">
            <w:pPr>
              <w:rPr>
                <w:rFonts w:asciiTheme="minorHAnsi" w:hAnsiTheme="minorHAnsi" w:cstheme="minorBidi"/>
                <w:b/>
                <w:bCs/>
              </w:rPr>
            </w:pPr>
          </w:p>
        </w:tc>
      </w:tr>
      <w:tr w:rsidR="5862AAA3" w14:paraId="2625DF72" w14:textId="77777777" w:rsidTr="7AD6C9E1">
        <w:tc>
          <w:tcPr>
            <w:tcW w:w="3005" w:type="dxa"/>
          </w:tcPr>
          <w:p w14:paraId="4A2FFC1F" w14:textId="4F598D92" w:rsidR="51D3898A" w:rsidRDefault="51D3898A" w:rsidP="7AD6C9E1">
            <w:pPr>
              <w:rPr>
                <w:rFonts w:asciiTheme="minorHAnsi" w:hAnsiTheme="minorHAnsi" w:cstheme="minorBidi"/>
                <w:b/>
                <w:bCs/>
              </w:rPr>
            </w:pPr>
            <w:r w:rsidRPr="7AD6C9E1">
              <w:rPr>
                <w:rFonts w:asciiTheme="minorHAnsi" w:hAnsiTheme="minorHAnsi" w:cstheme="minorBidi"/>
                <w:b/>
                <w:bCs/>
              </w:rPr>
              <w:t>EDI Team</w:t>
            </w:r>
          </w:p>
        </w:tc>
        <w:tc>
          <w:tcPr>
            <w:tcW w:w="4928" w:type="dxa"/>
          </w:tcPr>
          <w:p w14:paraId="087979BB" w14:textId="67B6AE71" w:rsidR="5862AAA3" w:rsidRDefault="51D3898A" w:rsidP="7AD6C9E1">
            <w:pPr>
              <w:rPr>
                <w:rFonts w:ascii="Calibri" w:eastAsia="Calibri" w:hAnsi="Calibri" w:cs="Calibri"/>
              </w:rPr>
            </w:pPr>
            <w:r w:rsidRPr="7AD6C9E1">
              <w:rPr>
                <w:rFonts w:ascii="Calibri" w:eastAsia="Calibri" w:hAnsi="Calibri" w:cs="Calibri"/>
              </w:rPr>
              <w:t>The EDI team sits within the Planning Team and consists of an EDI Manager, two EDI Officers (one specialising in Gender Equity and the other in Race Equity), an EDI Co-ordinator and a Graduate Management Trainee. They are working towards an EDI Core Plan, Charter Marks and Community Organising. Through working with individuals across the university, they are supporting the university in delivering its strategic aims.</w:t>
            </w:r>
          </w:p>
        </w:tc>
        <w:tc>
          <w:tcPr>
            <w:tcW w:w="1083" w:type="dxa"/>
          </w:tcPr>
          <w:p w14:paraId="57EFCCF4" w14:textId="46F67300" w:rsidR="5862AAA3" w:rsidRDefault="5862AAA3" w:rsidP="5862AAA3">
            <w:pPr>
              <w:rPr>
                <w:rFonts w:asciiTheme="minorHAnsi" w:hAnsiTheme="minorHAnsi" w:cstheme="minorBidi"/>
                <w:b/>
                <w:bCs/>
              </w:rPr>
            </w:pPr>
          </w:p>
        </w:tc>
      </w:tr>
      <w:tr w:rsidR="55528295" w14:paraId="37195019" w14:textId="77777777" w:rsidTr="7AD6C9E1">
        <w:tc>
          <w:tcPr>
            <w:tcW w:w="3005" w:type="dxa"/>
          </w:tcPr>
          <w:p w14:paraId="7155575E" w14:textId="6F273EA5" w:rsidR="46DDC22A" w:rsidRDefault="46DDC22A" w:rsidP="7AD6C9E1">
            <w:pPr>
              <w:rPr>
                <w:rFonts w:asciiTheme="minorHAnsi" w:hAnsiTheme="minorHAnsi" w:cstheme="minorBidi"/>
                <w:b/>
                <w:bCs/>
              </w:rPr>
            </w:pPr>
            <w:r w:rsidRPr="7AD6C9E1">
              <w:rPr>
                <w:rFonts w:asciiTheme="minorHAnsi" w:hAnsiTheme="minorHAnsi" w:cstheme="minorBidi"/>
                <w:b/>
                <w:bCs/>
              </w:rPr>
              <w:t>Estates &amp; FM</w:t>
            </w:r>
          </w:p>
        </w:tc>
        <w:tc>
          <w:tcPr>
            <w:tcW w:w="4928" w:type="dxa"/>
          </w:tcPr>
          <w:p w14:paraId="62DE623E" w14:textId="30706947" w:rsidR="17A5E239" w:rsidRDefault="17A5E239" w:rsidP="55528295">
            <w:pPr>
              <w:rPr>
                <w:rFonts w:ascii="Calibri" w:eastAsia="Calibri" w:hAnsi="Calibri" w:cs="Calibri"/>
              </w:rPr>
            </w:pPr>
            <w:r w:rsidRPr="7AD6C9E1">
              <w:rPr>
                <w:rFonts w:ascii="Calibri" w:eastAsia="Calibri" w:hAnsi="Calibri" w:cs="Calibri"/>
              </w:rPr>
              <w:t xml:space="preserve">The Estates &amp; Facilities Management [E&amp;FM] team deliver a wide range of hard and soft services ensuring the effective and sustainable management of the University’s land, buildings, and biodiverse landscapes. This includes </w:t>
            </w:r>
            <w:r w:rsidRPr="7AD6C9E1">
              <w:rPr>
                <w:rFonts w:ascii="Calibri" w:eastAsia="Calibri" w:hAnsi="Calibri" w:cs="Calibri"/>
              </w:rPr>
              <w:lastRenderedPageBreak/>
              <w:t xml:space="preserve">delivery of the capital building, refurbishment, long-term planned and reactive maintenance programme where there is continual improvement of the estate. In addition, E&amp;FM manages Student Accommodation as well as a professional property advisory and asset management service primarily focused on managing the University’s Science and Enterprise Park. </w:t>
            </w:r>
          </w:p>
          <w:p w14:paraId="7EA8C9E5" w14:textId="32DDF393" w:rsidR="17A5E239" w:rsidRDefault="17A5E239" w:rsidP="55528295">
            <w:pPr>
              <w:rPr>
                <w:rFonts w:ascii="Calibri" w:eastAsia="Calibri" w:hAnsi="Calibri" w:cs="Calibri"/>
              </w:rPr>
            </w:pPr>
            <w:r w:rsidRPr="7AD6C9E1">
              <w:rPr>
                <w:rFonts w:ascii="Calibri" w:eastAsia="Calibri" w:hAnsi="Calibri" w:cs="Calibri"/>
              </w:rPr>
              <w:t xml:space="preserve">E&amp;FM manage the development of learning environments; space management; cleaning, </w:t>
            </w:r>
            <w:proofErr w:type="gramStart"/>
            <w:r w:rsidRPr="7AD6C9E1">
              <w:rPr>
                <w:rFonts w:ascii="Calibri" w:eastAsia="Calibri" w:hAnsi="Calibri" w:cs="Calibri"/>
              </w:rPr>
              <w:t>catering</w:t>
            </w:r>
            <w:proofErr w:type="gramEnd"/>
            <w:r w:rsidRPr="7AD6C9E1">
              <w:rPr>
                <w:rFonts w:ascii="Calibri" w:eastAsia="Calibri" w:hAnsi="Calibri" w:cs="Calibri"/>
              </w:rPr>
              <w:t xml:space="preserve"> and caretaking services; grounds’ support including for world-class sporting facilities; sustainability and delivery of integrated support including door access, car parking, information management, customer reception and helpdesk services.  </w:t>
            </w:r>
          </w:p>
          <w:p w14:paraId="1A798704" w14:textId="5E38B6AE" w:rsidR="17A5E239" w:rsidRDefault="17A5E239" w:rsidP="55528295">
            <w:pPr>
              <w:rPr>
                <w:rFonts w:ascii="Calibri" w:eastAsia="Calibri" w:hAnsi="Calibri" w:cs="Calibri"/>
              </w:rPr>
            </w:pPr>
            <w:r w:rsidRPr="7AD6C9E1">
              <w:rPr>
                <w:rFonts w:ascii="Calibri" w:eastAsia="Calibri" w:hAnsi="Calibri" w:cs="Calibri"/>
              </w:rPr>
              <w:t>In total the E&amp;FM department employs circa 700 staff and has an operating budget of c£105m comprised of pay, non-pay and income). Additionally, E&amp;FM is responsible for spend of c£30m per annum on Capital, LTM and AV/IT expenditure.</w:t>
            </w:r>
          </w:p>
        </w:tc>
        <w:tc>
          <w:tcPr>
            <w:tcW w:w="1083" w:type="dxa"/>
          </w:tcPr>
          <w:p w14:paraId="3061A221" w14:textId="6C2FA327" w:rsidR="55528295" w:rsidRDefault="55528295" w:rsidP="55528295">
            <w:pPr>
              <w:rPr>
                <w:rFonts w:asciiTheme="minorHAnsi" w:hAnsiTheme="minorHAnsi" w:cstheme="minorBidi"/>
                <w:b/>
                <w:bCs/>
              </w:rPr>
            </w:pPr>
          </w:p>
        </w:tc>
      </w:tr>
      <w:tr w:rsidR="00302CBB" w:rsidRPr="00302CBB" w14:paraId="0C4F89F0" w14:textId="77777777" w:rsidTr="7AD6C9E1">
        <w:tc>
          <w:tcPr>
            <w:tcW w:w="3005" w:type="dxa"/>
          </w:tcPr>
          <w:p w14:paraId="534AEDB0" w14:textId="303371DF" w:rsidR="00302CBB" w:rsidRPr="00302CBB" w:rsidRDefault="00302CBB" w:rsidP="7AD6C9E1">
            <w:pPr>
              <w:rPr>
                <w:rFonts w:asciiTheme="minorHAnsi" w:hAnsiTheme="minorHAnsi" w:cstheme="minorBidi"/>
              </w:rPr>
            </w:pPr>
            <w:r w:rsidRPr="7AD6C9E1">
              <w:rPr>
                <w:rFonts w:asciiTheme="minorHAnsi" w:hAnsiTheme="minorHAnsi" w:cstheme="minorBidi"/>
                <w:b/>
                <w:bCs/>
              </w:rPr>
              <w:t>Finance</w:t>
            </w:r>
          </w:p>
        </w:tc>
        <w:tc>
          <w:tcPr>
            <w:tcW w:w="4928" w:type="dxa"/>
          </w:tcPr>
          <w:p w14:paraId="7C8D5F49" w14:textId="36CCB8F4" w:rsidR="009717E7" w:rsidRPr="00302CBB" w:rsidRDefault="00302CBB" w:rsidP="7AD6C9E1">
            <w:pPr>
              <w:rPr>
                <w:rFonts w:asciiTheme="minorHAnsi" w:hAnsiTheme="minorHAnsi" w:cstheme="minorBidi"/>
              </w:rPr>
            </w:pPr>
            <w:r w:rsidRPr="7AD6C9E1">
              <w:rPr>
                <w:rFonts w:asciiTheme="minorHAnsi" w:hAnsiTheme="minorHAnsi" w:cstheme="minorBidi"/>
              </w:rPr>
              <w:t xml:space="preserve">The Finance Team are responsible for all aspects of the University’s financial performance; accurately reporting historical performance, safeguarding University </w:t>
            </w:r>
            <w:proofErr w:type="gramStart"/>
            <w:r w:rsidRPr="7AD6C9E1">
              <w:rPr>
                <w:rFonts w:asciiTheme="minorHAnsi" w:hAnsiTheme="minorHAnsi" w:cstheme="minorBidi"/>
              </w:rPr>
              <w:t>assets</w:t>
            </w:r>
            <w:proofErr w:type="gramEnd"/>
            <w:r w:rsidRPr="7AD6C9E1">
              <w:rPr>
                <w:rFonts w:asciiTheme="minorHAnsi" w:hAnsiTheme="minorHAnsi" w:cstheme="minorBidi"/>
              </w:rPr>
              <w:t xml:space="preserve"> and helping to shape future strategic plans with both ambition and financial sustainability in mind.</w:t>
            </w:r>
          </w:p>
        </w:tc>
        <w:tc>
          <w:tcPr>
            <w:tcW w:w="1083" w:type="dxa"/>
          </w:tcPr>
          <w:p w14:paraId="568D785E" w14:textId="53CE8506" w:rsidR="00302CBB" w:rsidRPr="00302CBB" w:rsidRDefault="00302CBB" w:rsidP="5CA795B6">
            <w:pPr>
              <w:rPr>
                <w:rFonts w:asciiTheme="minorHAnsi" w:hAnsiTheme="minorHAnsi" w:cstheme="minorBidi"/>
                <w:b/>
                <w:bCs/>
              </w:rPr>
            </w:pPr>
          </w:p>
        </w:tc>
      </w:tr>
      <w:tr w:rsidR="00737A9D" w:rsidRPr="00302CBB" w14:paraId="755AF348" w14:textId="77777777" w:rsidTr="7AD6C9E1">
        <w:tc>
          <w:tcPr>
            <w:tcW w:w="3005" w:type="dxa"/>
          </w:tcPr>
          <w:p w14:paraId="124DEB2E" w14:textId="089830C2" w:rsidR="00737A9D" w:rsidRPr="00737A9D" w:rsidRDefault="00737A9D" w:rsidP="7AD6C9E1">
            <w:pPr>
              <w:rPr>
                <w:rFonts w:asciiTheme="minorHAnsi" w:hAnsiTheme="minorHAnsi" w:cstheme="minorBidi"/>
                <w:b/>
                <w:bCs/>
              </w:rPr>
            </w:pPr>
            <w:r w:rsidRPr="7AD6C9E1">
              <w:rPr>
                <w:rFonts w:asciiTheme="minorHAnsi" w:hAnsiTheme="minorHAnsi" w:cstheme="minorBidi"/>
                <w:b/>
                <w:bCs/>
              </w:rPr>
              <w:t>Health &amp; Safety Services</w:t>
            </w:r>
          </w:p>
        </w:tc>
        <w:tc>
          <w:tcPr>
            <w:tcW w:w="4928" w:type="dxa"/>
          </w:tcPr>
          <w:p w14:paraId="161E09F2" w14:textId="6963C60D" w:rsidR="7EF25931" w:rsidRDefault="7EF25931" w:rsidP="7AD6C9E1">
            <w:pPr>
              <w:rPr>
                <w:rFonts w:ascii="Calibri" w:eastAsia="Calibri" w:hAnsi="Calibri" w:cs="Calibri"/>
              </w:rPr>
            </w:pPr>
            <w:r w:rsidRPr="7AD6C9E1">
              <w:rPr>
                <w:rFonts w:ascii="Calibri" w:eastAsia="Calibri" w:hAnsi="Calibri" w:cs="Calibri"/>
              </w:rPr>
              <w:t xml:space="preserve">If you don’t feel safe you can’t work. </w:t>
            </w:r>
          </w:p>
          <w:p w14:paraId="313C143A" w14:textId="2DC3B6EA" w:rsidR="7EF25931" w:rsidRDefault="7EF25931" w:rsidP="7AD6C9E1">
            <w:pPr>
              <w:rPr>
                <w:rFonts w:ascii="Calibri" w:eastAsia="Calibri" w:hAnsi="Calibri" w:cs="Calibri"/>
              </w:rPr>
            </w:pPr>
            <w:r w:rsidRPr="7AD6C9E1">
              <w:rPr>
                <w:rFonts w:ascii="Calibri" w:eastAsia="Calibri" w:hAnsi="Calibri" w:cs="Calibri"/>
              </w:rPr>
              <w:t>If you think this is an over statement, try picturing yourself on an unsafe bridge, which may or may not collapse. Now think of yourself on that same bridge trying to do a detailed or difficult task – quite naturally your mind would be elsewhere!</w:t>
            </w:r>
          </w:p>
          <w:p w14:paraId="0C74447F" w14:textId="0C866882" w:rsidR="7EF25931" w:rsidRDefault="7EF25931" w:rsidP="7AD6C9E1">
            <w:pPr>
              <w:rPr>
                <w:rFonts w:ascii="Calibri" w:eastAsia="Calibri" w:hAnsi="Calibri" w:cs="Calibri"/>
              </w:rPr>
            </w:pPr>
            <w:r w:rsidRPr="7AD6C9E1">
              <w:rPr>
                <w:rFonts w:ascii="Calibri" w:eastAsia="Calibri" w:hAnsi="Calibri" w:cs="Calibri"/>
              </w:rPr>
              <w:t>The Health, Safety and Wellbeing Team are here to help make sure that you are physically and mentally safe and to help guide you to look after your personal wellbeing.</w:t>
            </w:r>
          </w:p>
          <w:p w14:paraId="5243FE3B" w14:textId="4F10E306" w:rsidR="00737A9D" w:rsidRPr="00302CBB" w:rsidRDefault="7EF25931" w:rsidP="7AD6C9E1">
            <w:pPr>
              <w:rPr>
                <w:rFonts w:ascii="Calibri" w:eastAsia="Calibri" w:hAnsi="Calibri" w:cs="Calibri"/>
              </w:rPr>
            </w:pPr>
            <w:r w:rsidRPr="7AD6C9E1">
              <w:rPr>
                <w:rFonts w:ascii="Calibri" w:eastAsia="Calibri" w:hAnsi="Calibri" w:cs="Calibri"/>
              </w:rPr>
              <w:t xml:space="preserve">Visit our stand and </w:t>
            </w:r>
            <w:proofErr w:type="gramStart"/>
            <w:r w:rsidRPr="7AD6C9E1">
              <w:rPr>
                <w:rFonts w:ascii="Calibri" w:eastAsia="Calibri" w:hAnsi="Calibri" w:cs="Calibri"/>
              </w:rPr>
              <w:t>take a peek</w:t>
            </w:r>
            <w:proofErr w:type="gramEnd"/>
            <w:r w:rsidRPr="7AD6C9E1">
              <w:rPr>
                <w:rFonts w:ascii="Calibri" w:eastAsia="Calibri" w:hAnsi="Calibri" w:cs="Calibri"/>
              </w:rPr>
              <w:t xml:space="preserve"> into the genuinely interesting world of Health and Safety.</w:t>
            </w:r>
          </w:p>
        </w:tc>
        <w:tc>
          <w:tcPr>
            <w:tcW w:w="1083" w:type="dxa"/>
          </w:tcPr>
          <w:p w14:paraId="157CF1F5" w14:textId="5882EAAF" w:rsidR="00737A9D" w:rsidRPr="00302CBB" w:rsidRDefault="00737A9D" w:rsidP="5CA795B6">
            <w:pPr>
              <w:rPr>
                <w:rFonts w:asciiTheme="minorHAnsi" w:hAnsiTheme="minorHAnsi" w:cstheme="minorBidi"/>
                <w:b/>
                <w:bCs/>
              </w:rPr>
            </w:pPr>
          </w:p>
        </w:tc>
      </w:tr>
      <w:tr w:rsidR="00737A9D" w:rsidRPr="00302CBB" w14:paraId="26FC147A" w14:textId="77777777" w:rsidTr="7AD6C9E1">
        <w:tc>
          <w:tcPr>
            <w:tcW w:w="3005" w:type="dxa"/>
          </w:tcPr>
          <w:p w14:paraId="6B96DFA4" w14:textId="6B8738CC" w:rsidR="00737A9D" w:rsidRPr="00737A9D" w:rsidRDefault="00737A9D" w:rsidP="7AD6C9E1">
            <w:pPr>
              <w:rPr>
                <w:rFonts w:asciiTheme="minorHAnsi" w:hAnsiTheme="minorHAnsi" w:cstheme="minorBidi"/>
                <w:b/>
                <w:bCs/>
              </w:rPr>
            </w:pPr>
            <w:r w:rsidRPr="7AD6C9E1">
              <w:rPr>
                <w:rFonts w:asciiTheme="minorHAnsi" w:hAnsiTheme="minorHAnsi" w:cstheme="minorBidi"/>
                <w:b/>
                <w:bCs/>
              </w:rPr>
              <w:t xml:space="preserve">Human Resources </w:t>
            </w:r>
          </w:p>
        </w:tc>
        <w:tc>
          <w:tcPr>
            <w:tcW w:w="4928" w:type="dxa"/>
          </w:tcPr>
          <w:p w14:paraId="160E8493" w14:textId="595A53C7" w:rsidR="00A80015" w:rsidRPr="00554016" w:rsidRDefault="0264F4E6" w:rsidP="7AD6C9E1">
            <w:pPr>
              <w:rPr>
                <w:rFonts w:ascii="Calibri" w:eastAsia="Calibri" w:hAnsi="Calibri" w:cs="Calibri"/>
              </w:rPr>
            </w:pPr>
            <w:r w:rsidRPr="7AD6C9E1">
              <w:rPr>
                <w:rFonts w:ascii="Calibri" w:eastAsia="Calibri" w:hAnsi="Calibri" w:cs="Calibri"/>
              </w:rPr>
              <w:t xml:space="preserve">The HR team provide a high quality, progressive equitable and inclusive service to support the </w:t>
            </w:r>
            <w:r w:rsidRPr="7AD6C9E1">
              <w:rPr>
                <w:rFonts w:ascii="Calibri" w:eastAsia="Calibri" w:hAnsi="Calibri" w:cs="Calibri"/>
              </w:rPr>
              <w:lastRenderedPageBreak/>
              <w:t>delivery of the University’s strategic aims. The HR service includes advice, guidance and delivery of matters including payroll operations, recruitment and resourcing, policy and projects, and all matters relating to your employment experience.</w:t>
            </w:r>
          </w:p>
        </w:tc>
        <w:tc>
          <w:tcPr>
            <w:tcW w:w="1083" w:type="dxa"/>
          </w:tcPr>
          <w:p w14:paraId="4600C7C1" w14:textId="3815A47B" w:rsidR="00737A9D" w:rsidRPr="00302CBB" w:rsidRDefault="00737A9D" w:rsidP="5CA795B6">
            <w:pPr>
              <w:rPr>
                <w:rFonts w:asciiTheme="minorHAnsi" w:hAnsiTheme="minorHAnsi" w:cstheme="minorBidi"/>
                <w:b/>
                <w:bCs/>
              </w:rPr>
            </w:pPr>
          </w:p>
        </w:tc>
      </w:tr>
      <w:tr w:rsidR="00737A9D" w:rsidRPr="00302CBB" w14:paraId="2BB99CCF" w14:textId="77777777" w:rsidTr="7AD6C9E1">
        <w:tc>
          <w:tcPr>
            <w:tcW w:w="3005" w:type="dxa"/>
          </w:tcPr>
          <w:p w14:paraId="0EF7DC3F" w14:textId="65D5C770" w:rsidR="00737A9D" w:rsidRPr="00302CBB" w:rsidRDefault="00737A9D" w:rsidP="7AD6C9E1">
            <w:pPr>
              <w:rPr>
                <w:rFonts w:asciiTheme="minorHAnsi" w:hAnsiTheme="minorHAnsi" w:cstheme="minorBidi"/>
              </w:rPr>
            </w:pPr>
            <w:r w:rsidRPr="7AD6C9E1">
              <w:rPr>
                <w:rFonts w:asciiTheme="minorHAnsi" w:hAnsiTheme="minorHAnsi" w:cstheme="minorBidi"/>
                <w:b/>
                <w:bCs/>
              </w:rPr>
              <w:t>International Staff Network</w:t>
            </w:r>
          </w:p>
        </w:tc>
        <w:tc>
          <w:tcPr>
            <w:tcW w:w="4928" w:type="dxa"/>
          </w:tcPr>
          <w:p w14:paraId="1A98C794" w14:textId="77777777" w:rsidR="00A80015" w:rsidRDefault="00737A9D" w:rsidP="7AD6C9E1">
            <w:pPr>
              <w:pStyle w:val="NormalWeb"/>
              <w:rPr>
                <w:rFonts w:asciiTheme="minorHAnsi" w:hAnsiTheme="minorHAnsi" w:cstheme="minorBidi"/>
                <w:sz w:val="24"/>
                <w:szCs w:val="24"/>
              </w:rPr>
            </w:pPr>
            <w:r w:rsidRPr="7AD6C9E1">
              <w:rPr>
                <w:rFonts w:asciiTheme="minorHAnsi" w:hAnsiTheme="minorHAnsi" w:cstheme="minorBidi"/>
                <w:sz w:val="24"/>
                <w:szCs w:val="24"/>
              </w:rPr>
              <w:t>The aim of this group is to contribute to a fair and supportive environment which provides equality of opportunity and freedom to international staff, as well as to everyone else within Loughborough University. Both academic and support staff are welcome.</w:t>
            </w:r>
            <w:r w:rsidR="00A80015" w:rsidRPr="7AD6C9E1">
              <w:rPr>
                <w:rFonts w:asciiTheme="minorHAnsi" w:hAnsiTheme="minorHAnsi" w:cstheme="minorBidi"/>
                <w:sz w:val="24"/>
                <w:szCs w:val="24"/>
              </w:rPr>
              <w:t xml:space="preserve">                                  </w:t>
            </w:r>
          </w:p>
          <w:p w14:paraId="55C91F7F" w14:textId="30F0A28D" w:rsidR="00A80015" w:rsidRPr="00A80015" w:rsidRDefault="00A80015" w:rsidP="7AD6C9E1">
            <w:pPr>
              <w:pStyle w:val="NormalWeb"/>
              <w:rPr>
                <w:rFonts w:asciiTheme="minorHAnsi" w:hAnsiTheme="minorHAnsi" w:cstheme="minorBidi"/>
                <w:sz w:val="24"/>
                <w:szCs w:val="24"/>
              </w:rPr>
            </w:pPr>
          </w:p>
        </w:tc>
        <w:tc>
          <w:tcPr>
            <w:tcW w:w="1083" w:type="dxa"/>
          </w:tcPr>
          <w:p w14:paraId="1FCA3756" w14:textId="0563D7B0" w:rsidR="00737A9D" w:rsidRPr="00302CBB" w:rsidRDefault="00737A9D" w:rsidP="489374EF">
            <w:pPr>
              <w:rPr>
                <w:rFonts w:asciiTheme="minorHAnsi" w:hAnsiTheme="minorHAnsi" w:cstheme="minorBidi"/>
                <w:b/>
                <w:bCs/>
              </w:rPr>
            </w:pPr>
          </w:p>
        </w:tc>
      </w:tr>
      <w:tr w:rsidR="489374EF" w14:paraId="1AAC4441" w14:textId="77777777" w:rsidTr="7AD6C9E1">
        <w:tc>
          <w:tcPr>
            <w:tcW w:w="3005" w:type="dxa"/>
          </w:tcPr>
          <w:p w14:paraId="27044617" w14:textId="4A72D01F" w:rsidR="7D01461B" w:rsidRDefault="7D01461B" w:rsidP="7AD6C9E1">
            <w:pPr>
              <w:rPr>
                <w:rFonts w:asciiTheme="minorHAnsi" w:hAnsiTheme="minorHAnsi" w:cstheme="minorBidi"/>
                <w:b/>
                <w:bCs/>
              </w:rPr>
            </w:pPr>
            <w:r w:rsidRPr="7AD6C9E1">
              <w:rPr>
                <w:rFonts w:asciiTheme="minorHAnsi" w:hAnsiTheme="minorHAnsi" w:cstheme="minorBidi"/>
                <w:b/>
                <w:bCs/>
              </w:rPr>
              <w:t>IT Services</w:t>
            </w:r>
          </w:p>
        </w:tc>
        <w:tc>
          <w:tcPr>
            <w:tcW w:w="4928" w:type="dxa"/>
          </w:tcPr>
          <w:p w14:paraId="34B88469" w14:textId="7D56B195" w:rsidR="7D01461B" w:rsidRDefault="7D01461B" w:rsidP="7AD6C9E1">
            <w:pPr>
              <w:rPr>
                <w:rFonts w:ascii="Calibri" w:eastAsia="Calibri" w:hAnsi="Calibri" w:cs="Calibri"/>
              </w:rPr>
            </w:pPr>
            <w:r w:rsidRPr="7AD6C9E1">
              <w:rPr>
                <w:rFonts w:ascii="Calibri" w:eastAsia="Calibri" w:hAnsi="Calibri" w:cs="Calibri"/>
              </w:rPr>
              <w:t xml:space="preserve">IT Services offers a wide range of services to support you in the workplace and with dynamic working arrangements. University staff have access to key services such as </w:t>
            </w:r>
            <w:proofErr w:type="spellStart"/>
            <w:r w:rsidRPr="7AD6C9E1">
              <w:rPr>
                <w:rFonts w:ascii="Calibri" w:eastAsia="Calibri" w:hAnsi="Calibri" w:cs="Calibri"/>
              </w:rPr>
              <w:t>eduroam</w:t>
            </w:r>
            <w:proofErr w:type="spellEnd"/>
            <w:r w:rsidRPr="7AD6C9E1">
              <w:rPr>
                <w:rFonts w:ascii="Calibri" w:eastAsia="Calibri" w:hAnsi="Calibri" w:cs="Calibri"/>
              </w:rPr>
              <w:t xml:space="preserve"> Wi-Fi, corporate applications, VPN service, Microsoft Office 365 cloud-based services, research support and more. For technical support and advice, the IT Service Desk is available Monday to Friday.</w:t>
            </w:r>
          </w:p>
          <w:p w14:paraId="15A5793A" w14:textId="6ACAF0ED" w:rsidR="489374EF" w:rsidRDefault="489374EF" w:rsidP="489374EF">
            <w:pPr>
              <w:pStyle w:val="NormalWeb"/>
              <w:rPr>
                <w:rFonts w:asciiTheme="minorHAnsi" w:hAnsiTheme="minorHAnsi" w:cstheme="minorBidi"/>
                <w:sz w:val="24"/>
                <w:szCs w:val="24"/>
              </w:rPr>
            </w:pPr>
          </w:p>
        </w:tc>
        <w:tc>
          <w:tcPr>
            <w:tcW w:w="1083" w:type="dxa"/>
          </w:tcPr>
          <w:p w14:paraId="5C59BF04" w14:textId="3555FD77" w:rsidR="489374EF" w:rsidRDefault="489374EF" w:rsidP="489374EF">
            <w:pPr>
              <w:rPr>
                <w:rFonts w:asciiTheme="minorHAnsi" w:hAnsiTheme="minorHAnsi" w:cstheme="minorBidi"/>
                <w:b/>
                <w:bCs/>
              </w:rPr>
            </w:pPr>
          </w:p>
        </w:tc>
      </w:tr>
      <w:tr w:rsidR="008F78DB" w:rsidRPr="00302CBB" w14:paraId="4EC2E375" w14:textId="77777777" w:rsidTr="7AD6C9E1">
        <w:tc>
          <w:tcPr>
            <w:tcW w:w="3005" w:type="dxa"/>
          </w:tcPr>
          <w:p w14:paraId="223302BC" w14:textId="74F6F974" w:rsidR="008F78DB" w:rsidRPr="008F78DB" w:rsidRDefault="008F78DB" w:rsidP="7AD6C9E1">
            <w:pPr>
              <w:rPr>
                <w:rFonts w:asciiTheme="minorHAnsi" w:hAnsiTheme="minorHAnsi" w:cstheme="minorBidi"/>
                <w:b/>
                <w:bCs/>
              </w:rPr>
            </w:pPr>
            <w:r w:rsidRPr="7AD6C9E1">
              <w:rPr>
                <w:rFonts w:asciiTheme="minorHAnsi" w:hAnsiTheme="minorHAnsi" w:cstheme="minorBidi"/>
                <w:b/>
                <w:bCs/>
              </w:rPr>
              <w:t>LGBT+ Staff Network</w:t>
            </w:r>
          </w:p>
        </w:tc>
        <w:tc>
          <w:tcPr>
            <w:tcW w:w="4928" w:type="dxa"/>
          </w:tcPr>
          <w:p w14:paraId="275B1630" w14:textId="10BC16D5" w:rsidR="008F78DB" w:rsidRDefault="008F78DB" w:rsidP="7AD6C9E1">
            <w:pPr>
              <w:rPr>
                <w:rFonts w:asciiTheme="minorHAnsi" w:hAnsiTheme="minorHAnsi" w:cstheme="minorBidi"/>
              </w:rPr>
            </w:pPr>
            <w:r w:rsidRPr="7AD6C9E1">
              <w:rPr>
                <w:rFonts w:asciiTheme="minorHAnsi" w:hAnsiTheme="minorHAnsi" w:cstheme="minorBidi"/>
                <w:color w:val="000000" w:themeColor="text1"/>
              </w:rPr>
              <w:t xml:space="preserve">The LGBT+ Staff Network encompasses all staff that identify as LGBT+ or who are allies. The Network has monthly meetings that are open for all to attend at any time. Here, staff come together to highlight LGBT+-related issues on our campuses, organise events and campaigns for awareness and celebration, and to provide a space dedicated to ensuring that LGBT+ staff are represented, supported, </w:t>
            </w:r>
            <w:proofErr w:type="gramStart"/>
            <w:r w:rsidRPr="7AD6C9E1">
              <w:rPr>
                <w:rFonts w:asciiTheme="minorHAnsi" w:hAnsiTheme="minorHAnsi" w:cstheme="minorBidi"/>
                <w:color w:val="000000" w:themeColor="text1"/>
              </w:rPr>
              <w:t>valued</w:t>
            </w:r>
            <w:proofErr w:type="gramEnd"/>
            <w:r w:rsidRPr="7AD6C9E1">
              <w:rPr>
                <w:rFonts w:asciiTheme="minorHAnsi" w:hAnsiTheme="minorHAnsi" w:cstheme="minorBidi"/>
                <w:color w:val="000000" w:themeColor="text1"/>
              </w:rPr>
              <w:t xml:space="preserve"> and have a structure through which they can instigate change</w:t>
            </w:r>
            <w:r w:rsidR="3B9451AA" w:rsidRPr="7AD6C9E1">
              <w:rPr>
                <w:rFonts w:asciiTheme="minorHAnsi" w:hAnsiTheme="minorHAnsi" w:cstheme="minorBidi"/>
                <w:color w:val="000000" w:themeColor="text1"/>
              </w:rPr>
              <w:t>.</w:t>
            </w:r>
          </w:p>
          <w:p w14:paraId="19FCB679" w14:textId="77777777" w:rsidR="008F78DB" w:rsidRPr="008F78DB" w:rsidRDefault="008F78DB" w:rsidP="7AD6C9E1">
            <w:pPr>
              <w:rPr>
                <w:rFonts w:asciiTheme="minorHAnsi" w:hAnsiTheme="minorHAnsi" w:cstheme="minorBidi"/>
              </w:rPr>
            </w:pPr>
          </w:p>
        </w:tc>
        <w:tc>
          <w:tcPr>
            <w:tcW w:w="1083" w:type="dxa"/>
          </w:tcPr>
          <w:p w14:paraId="0EF10113" w14:textId="6F6375FD" w:rsidR="008F78DB" w:rsidRPr="00302CBB" w:rsidRDefault="008F78DB" w:rsidP="5CA795B6">
            <w:pPr>
              <w:rPr>
                <w:rFonts w:asciiTheme="minorHAnsi" w:hAnsiTheme="minorHAnsi" w:cstheme="minorBidi"/>
                <w:b/>
                <w:bCs/>
              </w:rPr>
            </w:pPr>
          </w:p>
        </w:tc>
      </w:tr>
      <w:tr w:rsidR="008F78DB" w:rsidRPr="00302CBB" w14:paraId="2471D088" w14:textId="77777777" w:rsidTr="7AD6C9E1">
        <w:tc>
          <w:tcPr>
            <w:tcW w:w="3005" w:type="dxa"/>
          </w:tcPr>
          <w:p w14:paraId="0AC17E61" w14:textId="73C3875A" w:rsidR="008F78DB" w:rsidRPr="00A80015" w:rsidRDefault="008F78DB" w:rsidP="7AD6C9E1">
            <w:pPr>
              <w:rPr>
                <w:rFonts w:asciiTheme="minorHAnsi" w:hAnsiTheme="minorHAnsi" w:cstheme="minorBidi"/>
                <w:b/>
                <w:bCs/>
              </w:rPr>
            </w:pPr>
            <w:r w:rsidRPr="7AD6C9E1">
              <w:rPr>
                <w:rFonts w:asciiTheme="minorHAnsi" w:hAnsiTheme="minorHAnsi" w:cstheme="minorBidi"/>
                <w:b/>
                <w:bCs/>
              </w:rPr>
              <w:t>Library</w:t>
            </w:r>
          </w:p>
        </w:tc>
        <w:tc>
          <w:tcPr>
            <w:tcW w:w="4928" w:type="dxa"/>
          </w:tcPr>
          <w:p w14:paraId="3C1A0629" w14:textId="74D9ED5A" w:rsidR="00A80015" w:rsidRPr="00302CBB" w:rsidRDefault="008F78DB" w:rsidP="7AD6C9E1">
            <w:pPr>
              <w:rPr>
                <w:rFonts w:asciiTheme="minorHAnsi" w:hAnsiTheme="minorHAnsi" w:cstheme="minorBidi"/>
              </w:rPr>
            </w:pPr>
            <w:r w:rsidRPr="7AD6C9E1">
              <w:rPr>
                <w:rFonts w:asciiTheme="minorHAnsi" w:hAnsiTheme="minorHAnsi" w:cstheme="minorBidi"/>
              </w:rPr>
              <w:t xml:space="preserve">The University Library supports teaching and all aspects of the research lifecycle through its physical and digital services and collections, as well as Library study spaces on both campuses. Services </w:t>
            </w:r>
            <w:r w:rsidR="38E2FBF9" w:rsidRPr="7AD6C9E1">
              <w:rPr>
                <w:rFonts w:asciiTheme="minorHAnsi" w:hAnsiTheme="minorHAnsi" w:cstheme="minorBidi"/>
              </w:rPr>
              <w:t>include</w:t>
            </w:r>
            <w:r w:rsidRPr="7AD6C9E1">
              <w:rPr>
                <w:rFonts w:asciiTheme="minorHAnsi" w:hAnsiTheme="minorHAnsi" w:cstheme="minorBidi"/>
              </w:rPr>
              <w:t xml:space="preserve"> support for open research, including the University’s Research Repository; research data and copyright advice; acquiring content for reading lists, </w:t>
            </w:r>
            <w:proofErr w:type="gramStart"/>
            <w:r w:rsidRPr="7AD6C9E1">
              <w:rPr>
                <w:rFonts w:asciiTheme="minorHAnsi" w:hAnsiTheme="minorHAnsi" w:cstheme="minorBidi"/>
              </w:rPr>
              <w:t>research</w:t>
            </w:r>
            <w:proofErr w:type="gramEnd"/>
            <w:r w:rsidRPr="7AD6C9E1">
              <w:rPr>
                <w:rFonts w:asciiTheme="minorHAnsi" w:hAnsiTheme="minorHAnsi" w:cstheme="minorBidi"/>
              </w:rPr>
              <w:t xml:space="preserve"> and well-being; skills development for students and </w:t>
            </w:r>
            <w:r w:rsidRPr="7AD6C9E1">
              <w:rPr>
                <w:rFonts w:asciiTheme="minorHAnsi" w:hAnsiTheme="minorHAnsi" w:cstheme="minorBidi"/>
              </w:rPr>
              <w:lastRenderedPageBreak/>
              <w:t>researchers; general and specialist information advice and guidance.</w:t>
            </w:r>
          </w:p>
        </w:tc>
        <w:tc>
          <w:tcPr>
            <w:tcW w:w="1083" w:type="dxa"/>
          </w:tcPr>
          <w:p w14:paraId="4D6B3234" w14:textId="24A3D6ED" w:rsidR="008F78DB" w:rsidRPr="00302CBB" w:rsidRDefault="008F78DB" w:rsidP="5CA795B6">
            <w:pPr>
              <w:rPr>
                <w:rFonts w:asciiTheme="minorHAnsi" w:hAnsiTheme="minorHAnsi" w:cstheme="minorBidi"/>
                <w:b/>
                <w:bCs/>
              </w:rPr>
            </w:pPr>
          </w:p>
        </w:tc>
      </w:tr>
      <w:tr w:rsidR="0062591B" w:rsidRPr="00302CBB" w14:paraId="198D4BF6" w14:textId="77777777" w:rsidTr="7AD6C9E1">
        <w:tc>
          <w:tcPr>
            <w:tcW w:w="3005" w:type="dxa"/>
          </w:tcPr>
          <w:p w14:paraId="03F717AE" w14:textId="653BDE69" w:rsidR="0062591B" w:rsidRPr="000E3EEE" w:rsidRDefault="0062591B" w:rsidP="7AD6C9E1">
            <w:pPr>
              <w:rPr>
                <w:rFonts w:asciiTheme="minorHAnsi" w:hAnsiTheme="minorHAnsi" w:cstheme="minorBidi"/>
                <w:b/>
                <w:bCs/>
              </w:rPr>
            </w:pPr>
            <w:r w:rsidRPr="7AD6C9E1">
              <w:rPr>
                <w:rFonts w:asciiTheme="minorHAnsi" w:hAnsiTheme="minorHAnsi" w:cstheme="minorBidi"/>
                <w:b/>
                <w:bCs/>
              </w:rPr>
              <w:t>LU Arts</w:t>
            </w:r>
          </w:p>
        </w:tc>
        <w:tc>
          <w:tcPr>
            <w:tcW w:w="4928" w:type="dxa"/>
            <w:shd w:val="clear" w:color="auto" w:fill="FFFFFF" w:themeFill="background1"/>
          </w:tcPr>
          <w:p w14:paraId="39542B5A" w14:textId="77777777" w:rsidR="000E3EEE" w:rsidRPr="000E3EEE" w:rsidRDefault="000E3EEE" w:rsidP="7AD6C9E1">
            <w:pPr>
              <w:rPr>
                <w:rFonts w:asciiTheme="minorHAnsi" w:hAnsiTheme="minorHAnsi" w:cstheme="minorBidi"/>
                <w:color w:val="111111"/>
              </w:rPr>
            </w:pPr>
            <w:r w:rsidRPr="7AD6C9E1">
              <w:rPr>
                <w:rFonts w:asciiTheme="minorHAnsi" w:hAnsiTheme="minorHAnsi" w:cstheme="minorBidi"/>
                <w:color w:val="111111"/>
                <w:spacing w:val="-3"/>
                <w:shd w:val="clear" w:color="auto" w:fill="FAFAFA"/>
              </w:rPr>
              <w:t xml:space="preserve">LU Arts provides opportunities for you to get creative outside of your work. These include the University Choir, Book Club, music tuition and evening classes. There are also lunchtime exhibitions and one-off workshops and events. Find out more: lboro.ac.uk/arts. </w:t>
            </w:r>
          </w:p>
        </w:tc>
        <w:tc>
          <w:tcPr>
            <w:tcW w:w="1083" w:type="dxa"/>
          </w:tcPr>
          <w:p w14:paraId="6D0FFDED" w14:textId="1031C019" w:rsidR="0062591B" w:rsidRPr="00302CBB" w:rsidRDefault="0062591B" w:rsidP="5CA795B6">
            <w:pPr>
              <w:rPr>
                <w:rFonts w:asciiTheme="minorHAnsi" w:hAnsiTheme="minorHAnsi" w:cstheme="minorBidi"/>
                <w:b/>
                <w:bCs/>
              </w:rPr>
            </w:pPr>
          </w:p>
        </w:tc>
      </w:tr>
      <w:tr w:rsidR="008F78DB" w:rsidRPr="00302CBB" w14:paraId="27ECC84A" w14:textId="77777777" w:rsidTr="7AD6C9E1">
        <w:tc>
          <w:tcPr>
            <w:tcW w:w="3005" w:type="dxa"/>
          </w:tcPr>
          <w:p w14:paraId="17C68472" w14:textId="0F8A8E86" w:rsidR="008F78DB" w:rsidRPr="001E5605" w:rsidRDefault="000A5937" w:rsidP="7AD6C9E1">
            <w:pPr>
              <w:rPr>
                <w:rFonts w:asciiTheme="minorHAnsi" w:hAnsiTheme="minorHAnsi" w:cstheme="minorBidi"/>
                <w:b/>
                <w:bCs/>
              </w:rPr>
            </w:pPr>
            <w:r w:rsidRPr="7AD6C9E1">
              <w:rPr>
                <w:rFonts w:asciiTheme="minorHAnsi" w:hAnsiTheme="minorHAnsi" w:cstheme="minorBidi"/>
                <w:b/>
                <w:bCs/>
              </w:rPr>
              <w:t>LUCU</w:t>
            </w:r>
          </w:p>
        </w:tc>
        <w:tc>
          <w:tcPr>
            <w:tcW w:w="4928" w:type="dxa"/>
          </w:tcPr>
          <w:p w14:paraId="35D3C8F4" w14:textId="77777777" w:rsidR="008F78DB" w:rsidRDefault="001E5605" w:rsidP="7AD6C9E1">
            <w:pPr>
              <w:rPr>
                <w:rFonts w:asciiTheme="minorHAnsi" w:hAnsiTheme="minorHAnsi" w:cstheme="minorBidi"/>
                <w:color w:val="333333"/>
              </w:rPr>
            </w:pPr>
            <w:r w:rsidRPr="7AD6C9E1">
              <w:rPr>
                <w:rFonts w:asciiTheme="minorHAnsi" w:hAnsiTheme="minorHAnsi" w:cstheme="minorBidi"/>
                <w:color w:val="333333"/>
                <w:shd w:val="clear" w:color="auto" w:fill="FFFFFF"/>
              </w:rPr>
              <w:t>Loughborough University and College Union branch (LUCU) works with Loughborough University on policies, procedures and practices that affect the performance and well-being of its members. We are officially recognised as the sole negotiating body for Academic and Academic Related staff. We provide support and advice to our members when they feel that they are not receiving fair, equal and respectful treatment. </w:t>
            </w:r>
          </w:p>
        </w:tc>
        <w:tc>
          <w:tcPr>
            <w:tcW w:w="1083" w:type="dxa"/>
          </w:tcPr>
          <w:p w14:paraId="18D113AE" w14:textId="7AA0C965" w:rsidR="008F78DB" w:rsidRPr="00302CBB" w:rsidRDefault="008F78DB" w:rsidP="5CA795B6">
            <w:pPr>
              <w:rPr>
                <w:rFonts w:asciiTheme="minorHAnsi" w:hAnsiTheme="minorHAnsi" w:cstheme="minorBidi"/>
                <w:b/>
                <w:bCs/>
              </w:rPr>
            </w:pPr>
          </w:p>
        </w:tc>
      </w:tr>
      <w:tr w:rsidR="000A5937" w:rsidRPr="00302CBB" w14:paraId="42718CE1" w14:textId="77777777" w:rsidTr="7AD6C9E1">
        <w:tc>
          <w:tcPr>
            <w:tcW w:w="3005" w:type="dxa"/>
          </w:tcPr>
          <w:p w14:paraId="012DFBD1" w14:textId="77BD441A" w:rsidR="000A5937" w:rsidRPr="0021515D" w:rsidRDefault="000A5937" w:rsidP="7AD6C9E1">
            <w:pPr>
              <w:rPr>
                <w:rFonts w:asciiTheme="minorHAnsi" w:hAnsiTheme="minorHAnsi" w:cstheme="minorBidi"/>
                <w:b/>
                <w:bCs/>
              </w:rPr>
            </w:pPr>
            <w:r w:rsidRPr="7AD6C9E1">
              <w:rPr>
                <w:rFonts w:asciiTheme="minorHAnsi" w:hAnsiTheme="minorHAnsi" w:cstheme="minorBidi"/>
                <w:b/>
                <w:bCs/>
              </w:rPr>
              <w:t>Maia Network</w:t>
            </w:r>
          </w:p>
        </w:tc>
        <w:tc>
          <w:tcPr>
            <w:tcW w:w="4928" w:type="dxa"/>
          </w:tcPr>
          <w:p w14:paraId="5C222FD4" w14:textId="39A08415" w:rsidR="000A5937" w:rsidRPr="00302CBB" w:rsidRDefault="000A5937" w:rsidP="7AD6C9E1">
            <w:pPr>
              <w:rPr>
                <w:rFonts w:asciiTheme="minorHAnsi" w:hAnsiTheme="minorHAnsi" w:cstheme="minorBidi"/>
                <w:lang w:eastAsia="en-US"/>
              </w:rPr>
            </w:pPr>
            <w:r w:rsidRPr="7AD6C9E1">
              <w:rPr>
                <w:rFonts w:asciiTheme="minorHAnsi" w:hAnsiTheme="minorHAnsi" w:cstheme="minorBidi"/>
                <w:color w:val="000000" w:themeColor="text1"/>
                <w:lang w:eastAsia="en-GB"/>
              </w:rPr>
              <w:t>Maia is the Loughborough University Women’s Network and unites women staff and Doctoral Researchers, including trans women and non-binary people comfortable in a female-centred community, across Schools, Professional Services and Loughborough Students’ Union. Maia seeks to make change happen by providing an inclusive community and opportunities to make connections, delivering impactful events, and advocating for change to progress gender equity at Loughborough.</w:t>
            </w:r>
          </w:p>
        </w:tc>
        <w:tc>
          <w:tcPr>
            <w:tcW w:w="1083" w:type="dxa"/>
          </w:tcPr>
          <w:p w14:paraId="2691CCFB" w14:textId="2B9A1D6B" w:rsidR="000A5937" w:rsidRPr="00302CBB" w:rsidRDefault="000A5937" w:rsidP="5CA795B6">
            <w:pPr>
              <w:rPr>
                <w:rFonts w:asciiTheme="minorHAnsi" w:hAnsiTheme="minorHAnsi" w:cstheme="minorBidi"/>
                <w:b/>
                <w:bCs/>
              </w:rPr>
            </w:pPr>
          </w:p>
        </w:tc>
      </w:tr>
      <w:tr w:rsidR="0021515D" w:rsidRPr="00302CBB" w14:paraId="656FC456" w14:textId="77777777" w:rsidTr="7AD6C9E1">
        <w:tc>
          <w:tcPr>
            <w:tcW w:w="3005" w:type="dxa"/>
          </w:tcPr>
          <w:p w14:paraId="19366975" w14:textId="4CB18BD1" w:rsidR="0021515D" w:rsidRPr="00F35004" w:rsidRDefault="0021515D" w:rsidP="7AD6C9E1">
            <w:pPr>
              <w:rPr>
                <w:rFonts w:asciiTheme="minorHAnsi" w:hAnsiTheme="minorHAnsi" w:cstheme="minorBidi"/>
                <w:b/>
                <w:bCs/>
              </w:rPr>
            </w:pPr>
            <w:r w:rsidRPr="7AD6C9E1">
              <w:rPr>
                <w:rFonts w:asciiTheme="minorHAnsi" w:hAnsiTheme="minorHAnsi" w:cstheme="minorBidi"/>
                <w:b/>
                <w:bCs/>
              </w:rPr>
              <w:t>Mental Health First Aiders</w:t>
            </w:r>
          </w:p>
        </w:tc>
        <w:tc>
          <w:tcPr>
            <w:tcW w:w="4928" w:type="dxa"/>
          </w:tcPr>
          <w:p w14:paraId="3EE53C1A" w14:textId="30F99372" w:rsidR="00F60857" w:rsidRPr="00A80015" w:rsidRDefault="00F60857" w:rsidP="7AD6C9E1">
            <w:pPr>
              <w:rPr>
                <w:rFonts w:asciiTheme="minorHAnsi" w:hAnsiTheme="minorHAnsi" w:cstheme="minorBidi"/>
              </w:rPr>
            </w:pPr>
            <w:r w:rsidRPr="7AD6C9E1">
              <w:rPr>
                <w:rFonts w:asciiTheme="minorHAnsi" w:hAnsiTheme="minorHAnsi" w:cstheme="minorBidi"/>
              </w:rPr>
              <w:t xml:space="preserve">Mental Health First Aiders are volunteers who are trained on how to identify, </w:t>
            </w:r>
            <w:proofErr w:type="gramStart"/>
            <w:r w:rsidRPr="7AD6C9E1">
              <w:rPr>
                <w:rFonts w:asciiTheme="minorHAnsi" w:hAnsiTheme="minorHAnsi" w:cstheme="minorBidi"/>
              </w:rPr>
              <w:t>understand</w:t>
            </w:r>
            <w:proofErr w:type="gramEnd"/>
            <w:r w:rsidRPr="7AD6C9E1">
              <w:rPr>
                <w:rFonts w:asciiTheme="minorHAnsi" w:hAnsiTheme="minorHAnsi" w:cstheme="minorBidi"/>
              </w:rPr>
              <w:t> and help someone who may be experiencing a mental health issue.</w:t>
            </w:r>
          </w:p>
          <w:p w14:paraId="7B3F8F54" w14:textId="488B05BA" w:rsidR="00F60857" w:rsidRPr="00F60857" w:rsidRDefault="00F60857" w:rsidP="7AD6C9E1">
            <w:pPr>
              <w:rPr>
                <w:rFonts w:asciiTheme="minorHAnsi" w:hAnsiTheme="minorHAnsi" w:cstheme="minorBidi"/>
              </w:rPr>
            </w:pPr>
            <w:proofErr w:type="spellStart"/>
            <w:r w:rsidRPr="7AD6C9E1">
              <w:rPr>
                <w:rFonts w:asciiTheme="minorHAnsi" w:hAnsiTheme="minorHAnsi" w:cstheme="minorBidi"/>
              </w:rPr>
              <w:t>MHFAiders</w:t>
            </w:r>
            <w:proofErr w:type="spellEnd"/>
            <w:r w:rsidRPr="7AD6C9E1">
              <w:rPr>
                <w:rFonts w:asciiTheme="minorHAnsi" w:hAnsiTheme="minorHAnsi" w:cstheme="minorBidi"/>
              </w:rPr>
              <w:t xml:space="preserve"> aren’t therapists and the aim is not to diagnose or treat people but to encourage and support them to access professional help, as well as signpost them to the right place. This could include self-help books or websites, guiding people to accessing therapy services through their GP, their university or place of work, or via online self-referral, support groups, and more.</w:t>
            </w:r>
          </w:p>
          <w:p w14:paraId="57787F8D" w14:textId="61313A91" w:rsidR="0021515D" w:rsidRPr="00A80015" w:rsidRDefault="00F60857" w:rsidP="7AD6C9E1">
            <w:pPr>
              <w:rPr>
                <w:rFonts w:asciiTheme="minorHAnsi" w:hAnsiTheme="minorHAnsi" w:cstheme="minorBidi"/>
              </w:rPr>
            </w:pPr>
            <w:proofErr w:type="spellStart"/>
            <w:r w:rsidRPr="7AD6C9E1">
              <w:rPr>
                <w:rFonts w:asciiTheme="minorHAnsi" w:hAnsiTheme="minorHAnsi" w:cstheme="minorBidi"/>
              </w:rPr>
              <w:t>MHFAiders</w:t>
            </w:r>
            <w:proofErr w:type="spellEnd"/>
            <w:r w:rsidRPr="7AD6C9E1">
              <w:rPr>
                <w:rFonts w:asciiTheme="minorHAnsi" w:hAnsiTheme="minorHAnsi" w:cstheme="minorBidi"/>
              </w:rPr>
              <w:t xml:space="preserve"> are trained to listen, </w:t>
            </w:r>
            <w:proofErr w:type="gramStart"/>
            <w:r w:rsidRPr="7AD6C9E1">
              <w:rPr>
                <w:rFonts w:asciiTheme="minorHAnsi" w:hAnsiTheme="minorHAnsi" w:cstheme="minorBidi"/>
              </w:rPr>
              <w:t>reassure</w:t>
            </w:r>
            <w:proofErr w:type="gramEnd"/>
            <w:r w:rsidRPr="7AD6C9E1">
              <w:rPr>
                <w:rFonts w:asciiTheme="minorHAnsi" w:hAnsiTheme="minorHAnsi" w:cstheme="minorBidi"/>
              </w:rPr>
              <w:t xml:space="preserve"> and respond, even in a crisis – and can potentially avert a crisis from happening. They can do this by recognising warning signs, and they have the </w:t>
            </w:r>
            <w:r w:rsidRPr="7AD6C9E1">
              <w:rPr>
                <w:rFonts w:asciiTheme="minorHAnsi" w:hAnsiTheme="minorHAnsi" w:cstheme="minorBidi"/>
              </w:rPr>
              <w:lastRenderedPageBreak/>
              <w:t xml:space="preserve">skills and confidence to approach and support someone experiencing mental ill-health. </w:t>
            </w:r>
            <w:proofErr w:type="spellStart"/>
            <w:r w:rsidRPr="7AD6C9E1">
              <w:rPr>
                <w:rFonts w:asciiTheme="minorHAnsi" w:hAnsiTheme="minorHAnsi" w:cstheme="minorBidi"/>
              </w:rPr>
              <w:t>MHFAiders</w:t>
            </w:r>
            <w:proofErr w:type="spellEnd"/>
            <w:r w:rsidRPr="7AD6C9E1">
              <w:rPr>
                <w:rFonts w:asciiTheme="minorHAnsi" w:hAnsiTheme="minorHAnsi" w:cstheme="minorBidi"/>
              </w:rPr>
              <w:t xml:space="preserve"> also have a role in supporting positive wellbeing and tackling stigma.</w:t>
            </w:r>
          </w:p>
        </w:tc>
        <w:tc>
          <w:tcPr>
            <w:tcW w:w="1083" w:type="dxa"/>
          </w:tcPr>
          <w:p w14:paraId="44C21A17" w14:textId="26D2EECE" w:rsidR="0021515D" w:rsidRPr="00302CBB" w:rsidRDefault="0021515D" w:rsidP="5CA795B6">
            <w:pPr>
              <w:rPr>
                <w:rFonts w:asciiTheme="minorHAnsi" w:hAnsiTheme="minorHAnsi" w:cstheme="minorBidi"/>
                <w:b/>
                <w:bCs/>
              </w:rPr>
            </w:pPr>
          </w:p>
        </w:tc>
      </w:tr>
      <w:tr w:rsidR="003C5FD5" w:rsidRPr="00302CBB" w14:paraId="1F73DC22" w14:textId="77777777" w:rsidTr="7AD6C9E1">
        <w:tc>
          <w:tcPr>
            <w:tcW w:w="3005" w:type="dxa"/>
          </w:tcPr>
          <w:p w14:paraId="57FD3EFD" w14:textId="403D323C" w:rsidR="003C5FD5" w:rsidRPr="00C64C7D" w:rsidRDefault="003C5FD5" w:rsidP="7AD6C9E1">
            <w:pPr>
              <w:rPr>
                <w:rFonts w:asciiTheme="minorHAnsi" w:hAnsiTheme="minorHAnsi" w:cstheme="minorBidi"/>
                <w:b/>
                <w:bCs/>
              </w:rPr>
            </w:pPr>
            <w:r w:rsidRPr="7AD6C9E1">
              <w:rPr>
                <w:rFonts w:asciiTheme="minorHAnsi" w:hAnsiTheme="minorHAnsi" w:cstheme="minorBidi"/>
                <w:b/>
                <w:bCs/>
              </w:rPr>
              <w:t>Nursery</w:t>
            </w:r>
          </w:p>
        </w:tc>
        <w:tc>
          <w:tcPr>
            <w:tcW w:w="4928" w:type="dxa"/>
          </w:tcPr>
          <w:p w14:paraId="29665A89" w14:textId="461C01C5" w:rsidR="00A80015" w:rsidRPr="00302CBB" w:rsidRDefault="003C5FD5" w:rsidP="7AD6C9E1">
            <w:pPr>
              <w:rPr>
                <w:rFonts w:asciiTheme="minorHAnsi" w:hAnsiTheme="minorHAnsi" w:cstheme="minorBidi"/>
                <w:color w:val="3B3838"/>
              </w:rPr>
            </w:pPr>
            <w:r w:rsidRPr="7AD6C9E1">
              <w:rPr>
                <w:rFonts w:asciiTheme="minorHAnsi" w:hAnsiTheme="minorHAnsi" w:cstheme="minorBidi"/>
                <w:color w:val="3B3838"/>
              </w:rPr>
              <w:t xml:space="preserve">Loughborough University Nursery offers a </w:t>
            </w:r>
            <w:proofErr w:type="gramStart"/>
            <w:r w:rsidRPr="7AD6C9E1">
              <w:rPr>
                <w:rFonts w:asciiTheme="minorHAnsi" w:hAnsiTheme="minorHAnsi" w:cstheme="minorBidi"/>
                <w:color w:val="3B3838"/>
              </w:rPr>
              <w:t>102 place</w:t>
            </w:r>
            <w:proofErr w:type="gramEnd"/>
            <w:r w:rsidRPr="7AD6C9E1">
              <w:rPr>
                <w:rFonts w:asciiTheme="minorHAnsi" w:hAnsiTheme="minorHAnsi" w:cstheme="minorBidi"/>
                <w:color w:val="3B3838"/>
              </w:rPr>
              <w:t xml:space="preserve"> nursery for children 0-5 years for University staff, students and the local community. Our nursery has been providing children with a safe place for development, learning and play for over 35 years.</w:t>
            </w:r>
          </w:p>
        </w:tc>
        <w:tc>
          <w:tcPr>
            <w:tcW w:w="1083" w:type="dxa"/>
          </w:tcPr>
          <w:p w14:paraId="56ABFF74" w14:textId="5BC8FA8D" w:rsidR="003C5FD5" w:rsidRPr="00302CBB" w:rsidRDefault="003C5FD5" w:rsidP="5CA795B6">
            <w:pPr>
              <w:rPr>
                <w:rFonts w:asciiTheme="minorHAnsi" w:hAnsiTheme="minorHAnsi" w:cstheme="minorBidi"/>
                <w:b/>
                <w:bCs/>
              </w:rPr>
            </w:pPr>
          </w:p>
        </w:tc>
      </w:tr>
      <w:tr w:rsidR="003C5FD5" w:rsidRPr="00302CBB" w14:paraId="55A45EBE" w14:textId="77777777" w:rsidTr="7AD6C9E1">
        <w:tc>
          <w:tcPr>
            <w:tcW w:w="3005" w:type="dxa"/>
          </w:tcPr>
          <w:p w14:paraId="3AD0D9C5" w14:textId="1D991A84" w:rsidR="003C5FD5" w:rsidRPr="00C64C7D" w:rsidRDefault="00A10F67" w:rsidP="7AD6C9E1">
            <w:pPr>
              <w:rPr>
                <w:rFonts w:asciiTheme="minorHAnsi" w:hAnsiTheme="minorHAnsi" w:cstheme="minorBidi"/>
                <w:b/>
                <w:bCs/>
              </w:rPr>
            </w:pPr>
            <w:r w:rsidRPr="7AD6C9E1">
              <w:rPr>
                <w:rFonts w:asciiTheme="minorHAnsi" w:hAnsiTheme="minorHAnsi" w:cstheme="minorBidi"/>
                <w:b/>
                <w:bCs/>
              </w:rPr>
              <w:t>Occupational Health &amp; Wellbeing Department</w:t>
            </w:r>
          </w:p>
        </w:tc>
        <w:tc>
          <w:tcPr>
            <w:tcW w:w="4928" w:type="dxa"/>
          </w:tcPr>
          <w:p w14:paraId="64562921" w14:textId="77777777" w:rsidR="00C64C7D" w:rsidRPr="00C64C7D" w:rsidRDefault="00C64C7D" w:rsidP="7AD6C9E1">
            <w:pPr>
              <w:rPr>
                <w:rFonts w:asciiTheme="minorHAnsi" w:hAnsiTheme="minorHAnsi" w:cstheme="minorBidi"/>
              </w:rPr>
            </w:pPr>
            <w:r w:rsidRPr="7AD6C9E1">
              <w:rPr>
                <w:rFonts w:asciiTheme="minorHAnsi" w:hAnsiTheme="minorHAnsi" w:cstheme="minorBidi"/>
              </w:rPr>
              <w:t xml:space="preserve">The Occupational Health and Wellbeing Service at Loughborough provide a holistic approach to health and wellbeing at work.  Our aim is to reduce illness that is related to work and to provide early interventions for employees who develop health conditions which may impact on their work. </w:t>
            </w:r>
          </w:p>
          <w:p w14:paraId="793F371A" w14:textId="63E5C9E2" w:rsidR="003C5FD5" w:rsidRPr="00302CBB" w:rsidRDefault="00C64C7D" w:rsidP="7AD6C9E1">
            <w:pPr>
              <w:rPr>
                <w:rFonts w:asciiTheme="minorHAnsi" w:hAnsiTheme="minorHAnsi" w:cstheme="minorBidi"/>
              </w:rPr>
            </w:pPr>
            <w:r w:rsidRPr="7AD6C9E1">
              <w:rPr>
                <w:rFonts w:asciiTheme="minorHAnsi" w:hAnsiTheme="minorHAnsi" w:cstheme="minorBidi"/>
              </w:rPr>
              <w:t xml:space="preserve">We are here to proactively support both physical and mental health and promote wellbeing. </w:t>
            </w:r>
          </w:p>
        </w:tc>
        <w:tc>
          <w:tcPr>
            <w:tcW w:w="1083" w:type="dxa"/>
          </w:tcPr>
          <w:p w14:paraId="0931C6CD" w14:textId="48C2740D" w:rsidR="003C5FD5" w:rsidRPr="00302CBB" w:rsidRDefault="003C5FD5" w:rsidP="5CA795B6">
            <w:pPr>
              <w:rPr>
                <w:rFonts w:asciiTheme="minorHAnsi" w:hAnsiTheme="minorHAnsi" w:cstheme="minorBidi"/>
                <w:b/>
                <w:bCs/>
              </w:rPr>
            </w:pPr>
          </w:p>
        </w:tc>
      </w:tr>
      <w:tr w:rsidR="003C5FD5" w:rsidRPr="00302CBB" w14:paraId="33B61039" w14:textId="77777777" w:rsidTr="7AD6C9E1">
        <w:tc>
          <w:tcPr>
            <w:tcW w:w="3005" w:type="dxa"/>
          </w:tcPr>
          <w:p w14:paraId="681EFFB8" w14:textId="3CE6FF7D" w:rsidR="003C5FD5" w:rsidRPr="008D3577" w:rsidRDefault="00A10F67" w:rsidP="7AD6C9E1">
            <w:pPr>
              <w:rPr>
                <w:rFonts w:asciiTheme="minorHAnsi" w:hAnsiTheme="minorHAnsi" w:cstheme="minorBidi"/>
                <w:b/>
                <w:bCs/>
              </w:rPr>
            </w:pPr>
            <w:r w:rsidRPr="7AD6C9E1">
              <w:rPr>
                <w:rFonts w:asciiTheme="minorHAnsi" w:hAnsiTheme="minorHAnsi" w:cstheme="minorBidi"/>
                <w:b/>
                <w:bCs/>
              </w:rPr>
              <w:t>Organisational Development (OD)</w:t>
            </w:r>
          </w:p>
        </w:tc>
        <w:tc>
          <w:tcPr>
            <w:tcW w:w="4928" w:type="dxa"/>
          </w:tcPr>
          <w:p w14:paraId="73F7230B" w14:textId="77777777" w:rsidR="006B2DB0" w:rsidRPr="001E5605" w:rsidRDefault="0093259C" w:rsidP="7AD6C9E1">
            <w:pPr>
              <w:rPr>
                <w:rStyle w:val="normaltextrun"/>
                <w:rFonts w:asciiTheme="minorHAnsi" w:hAnsiTheme="minorHAnsi" w:cstheme="minorBidi"/>
              </w:rPr>
            </w:pPr>
            <w:proofErr w:type="gramStart"/>
            <w:r w:rsidRPr="7AD6C9E1">
              <w:rPr>
                <w:rStyle w:val="normaltextrun"/>
                <w:rFonts w:asciiTheme="minorHAnsi" w:hAnsiTheme="minorHAnsi" w:cstheme="minorBidi"/>
              </w:rPr>
              <w:t>Organisational Development,</w:t>
            </w:r>
            <w:proofErr w:type="gramEnd"/>
            <w:r w:rsidRPr="7AD6C9E1">
              <w:rPr>
                <w:rStyle w:val="normaltextrun"/>
                <w:rFonts w:asciiTheme="minorHAnsi" w:hAnsiTheme="minorHAnsi" w:cstheme="minorBidi"/>
              </w:rPr>
              <w:t> takes a planned, joined-up approach to ensure that our staff, structures, systems, leadership and skills work together to achieve our University strategy and goals</w:t>
            </w:r>
            <w:r w:rsidR="006B2DB0" w:rsidRPr="7AD6C9E1">
              <w:rPr>
                <w:rStyle w:val="normaltextrun"/>
                <w:rFonts w:asciiTheme="minorHAnsi" w:hAnsiTheme="minorHAnsi" w:cstheme="minorBidi"/>
              </w:rPr>
              <w:t xml:space="preserve">. </w:t>
            </w:r>
          </w:p>
          <w:p w14:paraId="0845202C" w14:textId="59AE1AC7" w:rsidR="00A80015" w:rsidRPr="006B2DB0" w:rsidRDefault="006B2DB0" w:rsidP="7AD6C9E1">
            <w:pPr>
              <w:rPr>
                <w:rStyle w:val="normaltextrun"/>
                <w:rFonts w:asciiTheme="minorHAnsi" w:hAnsiTheme="minorHAnsi" w:cstheme="minorBidi"/>
              </w:rPr>
            </w:pPr>
            <w:r w:rsidRPr="7AD6C9E1">
              <w:rPr>
                <w:rStyle w:val="normaltextrun"/>
                <w:rFonts w:asciiTheme="minorHAnsi" w:hAnsiTheme="minorHAnsi" w:cstheme="minorBidi"/>
              </w:rPr>
              <w:t xml:space="preserve">Organisational Development is made up of four teams, Learning and Development, </w:t>
            </w:r>
            <w:r w:rsidR="006113AE" w:rsidRPr="7AD6C9E1">
              <w:rPr>
                <w:rStyle w:val="normaltextrun"/>
                <w:rFonts w:asciiTheme="minorHAnsi" w:hAnsiTheme="minorHAnsi" w:cstheme="minorBidi"/>
              </w:rPr>
              <w:t>t</w:t>
            </w:r>
            <w:r w:rsidRPr="7AD6C9E1">
              <w:rPr>
                <w:rStyle w:val="normaltextrun"/>
                <w:rFonts w:asciiTheme="minorHAnsi" w:hAnsiTheme="minorHAnsi" w:cstheme="minorBidi"/>
              </w:rPr>
              <w:t xml:space="preserve">he Change Team, the Enhanced </w:t>
            </w:r>
            <w:r w:rsidR="00BF74DE" w:rsidRPr="7AD6C9E1">
              <w:rPr>
                <w:rStyle w:val="normaltextrun"/>
                <w:rFonts w:asciiTheme="minorHAnsi" w:hAnsiTheme="minorHAnsi" w:cstheme="minorBidi"/>
              </w:rPr>
              <w:t xml:space="preserve">Academic Practice </w:t>
            </w:r>
            <w:proofErr w:type="gramStart"/>
            <w:r w:rsidR="00BF74DE" w:rsidRPr="7AD6C9E1">
              <w:rPr>
                <w:rStyle w:val="normaltextrun"/>
                <w:rFonts w:asciiTheme="minorHAnsi" w:hAnsiTheme="minorHAnsi" w:cstheme="minorBidi"/>
              </w:rPr>
              <w:t>Team</w:t>
            </w:r>
            <w:proofErr w:type="gramEnd"/>
            <w:r w:rsidR="00BF74DE" w:rsidRPr="7AD6C9E1">
              <w:rPr>
                <w:rStyle w:val="normaltextrun"/>
                <w:rFonts w:asciiTheme="minorHAnsi" w:hAnsiTheme="minorHAnsi" w:cstheme="minorBidi"/>
              </w:rPr>
              <w:t xml:space="preserve"> and the Admin </w:t>
            </w:r>
            <w:r w:rsidR="006113AE" w:rsidRPr="7AD6C9E1">
              <w:rPr>
                <w:rStyle w:val="normaltextrun"/>
                <w:rFonts w:asciiTheme="minorHAnsi" w:hAnsiTheme="minorHAnsi" w:cstheme="minorBidi"/>
              </w:rPr>
              <w:t>T</w:t>
            </w:r>
            <w:r w:rsidR="00BF74DE" w:rsidRPr="7AD6C9E1">
              <w:rPr>
                <w:rStyle w:val="normaltextrun"/>
                <w:rFonts w:asciiTheme="minorHAnsi" w:hAnsiTheme="minorHAnsi" w:cstheme="minorBidi"/>
              </w:rPr>
              <w:t>eam</w:t>
            </w:r>
            <w:r w:rsidR="006113AE" w:rsidRPr="7AD6C9E1">
              <w:rPr>
                <w:rStyle w:val="normaltextrun"/>
                <w:rFonts w:asciiTheme="minorHAnsi" w:hAnsiTheme="minorHAnsi" w:cstheme="minorBidi"/>
              </w:rPr>
              <w:t>.</w:t>
            </w:r>
          </w:p>
        </w:tc>
        <w:tc>
          <w:tcPr>
            <w:tcW w:w="1083" w:type="dxa"/>
          </w:tcPr>
          <w:p w14:paraId="5EEFE1CB" w14:textId="778E9909" w:rsidR="003C5FD5" w:rsidRPr="00302CBB" w:rsidRDefault="003C5FD5" w:rsidP="5CA795B6">
            <w:pPr>
              <w:rPr>
                <w:rFonts w:asciiTheme="minorHAnsi" w:hAnsiTheme="minorHAnsi" w:cstheme="minorBidi"/>
                <w:b/>
                <w:bCs/>
              </w:rPr>
            </w:pPr>
          </w:p>
        </w:tc>
      </w:tr>
      <w:tr w:rsidR="5862AAA3" w14:paraId="060B3B82" w14:textId="77777777" w:rsidTr="7AD6C9E1">
        <w:tc>
          <w:tcPr>
            <w:tcW w:w="3005" w:type="dxa"/>
          </w:tcPr>
          <w:p w14:paraId="65D9E4B8" w14:textId="511747CA" w:rsidR="36EB345D" w:rsidRDefault="36EB345D" w:rsidP="7AD6C9E1">
            <w:pPr>
              <w:rPr>
                <w:rFonts w:asciiTheme="minorHAnsi" w:hAnsiTheme="minorHAnsi" w:cstheme="minorBidi"/>
                <w:b/>
                <w:bCs/>
              </w:rPr>
            </w:pPr>
            <w:r w:rsidRPr="7AD6C9E1">
              <w:rPr>
                <w:rFonts w:asciiTheme="minorHAnsi" w:hAnsiTheme="minorHAnsi" w:cstheme="minorBidi"/>
                <w:b/>
                <w:bCs/>
              </w:rPr>
              <w:t>Part Time Working Group</w:t>
            </w:r>
          </w:p>
        </w:tc>
        <w:tc>
          <w:tcPr>
            <w:tcW w:w="4928" w:type="dxa"/>
          </w:tcPr>
          <w:p w14:paraId="0C885D62" w14:textId="7B655506" w:rsidR="36EB345D" w:rsidRDefault="36EB345D" w:rsidP="7AD6C9E1">
            <w:pPr>
              <w:rPr>
                <w:rFonts w:ascii="Calibri" w:eastAsia="Calibri" w:hAnsi="Calibri" w:cs="Calibri"/>
              </w:rPr>
            </w:pPr>
            <w:r w:rsidRPr="7AD6C9E1">
              <w:rPr>
                <w:rFonts w:ascii="Calibri" w:eastAsia="Calibri" w:hAnsi="Calibri" w:cs="Calibri"/>
              </w:rPr>
              <w:t xml:space="preserve">The purpose of the Part </w:t>
            </w:r>
            <w:proofErr w:type="gramStart"/>
            <w:r w:rsidRPr="7AD6C9E1">
              <w:rPr>
                <w:rFonts w:ascii="Calibri" w:eastAsia="Calibri" w:hAnsi="Calibri" w:cs="Calibri"/>
              </w:rPr>
              <w:t>time  (</w:t>
            </w:r>
            <w:proofErr w:type="gramEnd"/>
            <w:r w:rsidRPr="7AD6C9E1">
              <w:rPr>
                <w:rFonts w:ascii="Calibri" w:eastAsia="Calibri" w:hAnsi="Calibri" w:cs="Calibri"/>
              </w:rPr>
              <w:t>and flexible workers) staff group is to provide an informal support network for people who currently work flexibly or on a part time basis, or who would like to do so in the future.</w:t>
            </w:r>
          </w:p>
          <w:p w14:paraId="12FD0179" w14:textId="4B9B2F89" w:rsidR="5862AAA3" w:rsidRDefault="36EB345D" w:rsidP="7AD6C9E1">
            <w:pPr>
              <w:rPr>
                <w:rFonts w:ascii="Calibri" w:eastAsia="Calibri" w:hAnsi="Calibri" w:cs="Calibri"/>
              </w:rPr>
            </w:pPr>
            <w:r w:rsidRPr="7AD6C9E1">
              <w:rPr>
                <w:rFonts w:ascii="Calibri" w:eastAsia="Calibri" w:hAnsi="Calibri" w:cs="Calibri"/>
              </w:rPr>
              <w:t>By sharing experiences, the group will identify common problems and areas of good practice and will work with the equality and diversity function to improve the way that flexible and part time staff are managed within the University.</w:t>
            </w:r>
          </w:p>
        </w:tc>
        <w:tc>
          <w:tcPr>
            <w:tcW w:w="1083" w:type="dxa"/>
          </w:tcPr>
          <w:p w14:paraId="4D250C7E" w14:textId="0568F6BA" w:rsidR="5862AAA3" w:rsidRDefault="5862AAA3" w:rsidP="5862AAA3">
            <w:pPr>
              <w:rPr>
                <w:rFonts w:asciiTheme="minorHAnsi" w:hAnsiTheme="minorHAnsi" w:cstheme="minorBidi"/>
                <w:b/>
                <w:bCs/>
              </w:rPr>
            </w:pPr>
          </w:p>
        </w:tc>
      </w:tr>
      <w:tr w:rsidR="00A10F67" w:rsidRPr="00302CBB" w14:paraId="770FE250" w14:textId="77777777" w:rsidTr="7AD6C9E1">
        <w:tc>
          <w:tcPr>
            <w:tcW w:w="3005" w:type="dxa"/>
          </w:tcPr>
          <w:p w14:paraId="6A992EA0" w14:textId="07F033DE" w:rsidR="00A10F67" w:rsidRPr="00714237" w:rsidRDefault="00A10F67" w:rsidP="7AD6C9E1">
            <w:pPr>
              <w:rPr>
                <w:rFonts w:asciiTheme="minorHAnsi" w:hAnsiTheme="minorHAnsi" w:cstheme="minorBidi"/>
                <w:b/>
                <w:bCs/>
              </w:rPr>
            </w:pPr>
            <w:r w:rsidRPr="7AD6C9E1">
              <w:rPr>
                <w:rFonts w:asciiTheme="minorHAnsi" w:hAnsiTheme="minorHAnsi" w:cstheme="minorBidi"/>
                <w:b/>
                <w:bCs/>
              </w:rPr>
              <w:t xml:space="preserve">Physio Clinic </w:t>
            </w:r>
          </w:p>
        </w:tc>
        <w:tc>
          <w:tcPr>
            <w:tcW w:w="4928" w:type="dxa"/>
          </w:tcPr>
          <w:p w14:paraId="25027B61" w14:textId="519C7017" w:rsidR="00A10F67" w:rsidRPr="00714237" w:rsidRDefault="00A10F67" w:rsidP="7AD6C9E1">
            <w:pPr>
              <w:rPr>
                <w:rFonts w:asciiTheme="minorHAnsi" w:hAnsiTheme="minorHAnsi" w:cstheme="minorBidi"/>
              </w:rPr>
            </w:pPr>
            <w:r w:rsidRPr="7AD6C9E1">
              <w:rPr>
                <w:rFonts w:asciiTheme="minorHAnsi" w:hAnsiTheme="minorHAnsi" w:cstheme="minorBidi"/>
              </w:rPr>
              <w:t xml:space="preserve">Here at Loughborough </w:t>
            </w:r>
            <w:proofErr w:type="gramStart"/>
            <w:r w:rsidRPr="7AD6C9E1">
              <w:rPr>
                <w:rFonts w:asciiTheme="minorHAnsi" w:hAnsiTheme="minorHAnsi" w:cstheme="minorBidi"/>
              </w:rPr>
              <w:t>University</w:t>
            </w:r>
            <w:proofErr w:type="gramEnd"/>
            <w:r w:rsidRPr="7AD6C9E1">
              <w:rPr>
                <w:rFonts w:asciiTheme="minorHAnsi" w:hAnsiTheme="minorHAnsi" w:cstheme="minorBidi"/>
              </w:rPr>
              <w:t xml:space="preserve"> we have </w:t>
            </w:r>
            <w:proofErr w:type="spellStart"/>
            <w:r w:rsidRPr="7AD6C9E1">
              <w:rPr>
                <w:rFonts w:asciiTheme="minorHAnsi" w:hAnsiTheme="minorHAnsi" w:cstheme="minorBidi"/>
              </w:rPr>
              <w:t>a</w:t>
            </w:r>
            <w:proofErr w:type="spellEnd"/>
            <w:r w:rsidRPr="7AD6C9E1">
              <w:rPr>
                <w:rFonts w:asciiTheme="minorHAnsi" w:hAnsiTheme="minorHAnsi" w:cstheme="minorBidi"/>
              </w:rPr>
              <w:t xml:space="preserve"> our Physiotherapy Clinic, where we have an experienced team of clinicians who cover physiotherapy, sport injury, massage &amp; podiatry services.</w:t>
            </w:r>
          </w:p>
          <w:p w14:paraId="25030D2A" w14:textId="1DEA00DF" w:rsidR="00A10F67" w:rsidRPr="00714237" w:rsidRDefault="00A10F67" w:rsidP="7AD6C9E1">
            <w:pPr>
              <w:pStyle w:val="lead-paragraph"/>
              <w:spacing w:before="0" w:beforeAutospacing="0"/>
              <w:rPr>
                <w:rFonts w:asciiTheme="minorHAnsi" w:hAnsiTheme="minorHAnsi" w:cstheme="minorBidi"/>
                <w:sz w:val="24"/>
                <w:szCs w:val="24"/>
              </w:rPr>
            </w:pPr>
            <w:r w:rsidRPr="7AD6C9E1">
              <w:rPr>
                <w:rFonts w:asciiTheme="minorHAnsi" w:hAnsiTheme="minorHAnsi" w:cstheme="minorBidi"/>
                <w:sz w:val="24"/>
                <w:szCs w:val="24"/>
              </w:rPr>
              <w:lastRenderedPageBreak/>
              <w:t xml:space="preserve">The services we provide make full use of our dedicated facilities with specialist equipment for treatments as well as rehabilitation. Our client base ranges from the young to the old and is drawn from non-sporting </w:t>
            </w:r>
            <w:proofErr w:type="gramStart"/>
            <w:r w:rsidRPr="7AD6C9E1">
              <w:rPr>
                <w:rFonts w:asciiTheme="minorHAnsi" w:hAnsiTheme="minorHAnsi" w:cstheme="minorBidi"/>
                <w:sz w:val="24"/>
                <w:szCs w:val="24"/>
              </w:rPr>
              <w:t>general public</w:t>
            </w:r>
            <w:proofErr w:type="gramEnd"/>
            <w:r w:rsidRPr="7AD6C9E1">
              <w:rPr>
                <w:rFonts w:asciiTheme="minorHAnsi" w:hAnsiTheme="minorHAnsi" w:cstheme="minorBidi"/>
                <w:sz w:val="24"/>
                <w:szCs w:val="24"/>
              </w:rPr>
              <w:t xml:space="preserve"> up to elite world class athletes.</w:t>
            </w:r>
            <w:r w:rsidR="00440D31" w:rsidRPr="7AD6C9E1">
              <w:rPr>
                <w:rFonts w:asciiTheme="minorHAnsi" w:hAnsiTheme="minorHAnsi" w:cstheme="minorBidi"/>
                <w:sz w:val="24"/>
                <w:szCs w:val="24"/>
              </w:rPr>
              <w:t xml:space="preserve"> L</w:t>
            </w:r>
            <w:r w:rsidRPr="7AD6C9E1">
              <w:rPr>
                <w:rFonts w:asciiTheme="minorHAnsi" w:hAnsiTheme="minorHAnsi" w:cstheme="minorBidi"/>
                <w:sz w:val="24"/>
                <w:szCs w:val="24"/>
              </w:rPr>
              <w:t xml:space="preserve">oughborough University Physio clinic offers the highest levels of physiotherapy knowledge and care </w:t>
            </w:r>
            <w:proofErr w:type="gramStart"/>
            <w:r w:rsidRPr="7AD6C9E1">
              <w:rPr>
                <w:rFonts w:asciiTheme="minorHAnsi" w:hAnsiTheme="minorHAnsi" w:cstheme="minorBidi"/>
                <w:sz w:val="24"/>
                <w:szCs w:val="24"/>
              </w:rPr>
              <w:t>and also</w:t>
            </w:r>
            <w:proofErr w:type="gramEnd"/>
            <w:r w:rsidRPr="7AD6C9E1">
              <w:rPr>
                <w:rFonts w:asciiTheme="minorHAnsi" w:hAnsiTheme="minorHAnsi" w:cstheme="minorBidi"/>
                <w:sz w:val="24"/>
                <w:szCs w:val="24"/>
              </w:rPr>
              <w:t xml:space="preserve"> offers a safe and friendly environment. We also offer access to our rehabilitation gym for the duration of your treatment. This means if you don’t have access to a gym or want to complete your rehab in our top facilities you can.</w:t>
            </w:r>
          </w:p>
          <w:p w14:paraId="7EA24C84" w14:textId="2537234A" w:rsidR="00A10F67" w:rsidRPr="00714237" w:rsidRDefault="00A10F67" w:rsidP="7AD6C9E1">
            <w:pPr>
              <w:pStyle w:val="NormalWeb"/>
              <w:spacing w:before="0" w:beforeAutospacing="0"/>
              <w:rPr>
                <w:rFonts w:asciiTheme="minorHAnsi" w:hAnsiTheme="minorHAnsi" w:cstheme="minorBidi"/>
                <w:b/>
                <w:bCs/>
                <w:sz w:val="24"/>
                <w:szCs w:val="24"/>
              </w:rPr>
            </w:pPr>
            <w:r w:rsidRPr="7AD6C9E1">
              <w:rPr>
                <w:rFonts w:asciiTheme="minorHAnsi" w:hAnsiTheme="minorHAnsi" w:cstheme="minorBidi"/>
                <w:sz w:val="24"/>
                <w:szCs w:val="24"/>
              </w:rPr>
              <w:t xml:space="preserve">In addition to the rehabilitation </w:t>
            </w:r>
            <w:proofErr w:type="gramStart"/>
            <w:r w:rsidRPr="7AD6C9E1">
              <w:rPr>
                <w:rFonts w:asciiTheme="minorHAnsi" w:hAnsiTheme="minorHAnsi" w:cstheme="minorBidi"/>
                <w:sz w:val="24"/>
                <w:szCs w:val="24"/>
              </w:rPr>
              <w:t>gym</w:t>
            </w:r>
            <w:proofErr w:type="gramEnd"/>
            <w:r w:rsidRPr="7AD6C9E1">
              <w:rPr>
                <w:rFonts w:asciiTheme="minorHAnsi" w:hAnsiTheme="minorHAnsi" w:cstheme="minorBidi"/>
                <w:sz w:val="24"/>
                <w:szCs w:val="24"/>
              </w:rPr>
              <w:t xml:space="preserve"> you will have access to the latest equipment such as state of the art Game Ready machines and muscle stimulators. The use of the rehab gym, Game Ready and muscle stimulators can be used for the duration of your treatment, at no extra cost and can be used at your own convenience (within opening hours).</w:t>
            </w:r>
            <w:r w:rsidR="00A80015" w:rsidRPr="7AD6C9E1">
              <w:rPr>
                <w:rFonts w:asciiTheme="minorHAnsi" w:hAnsiTheme="minorHAnsi" w:cstheme="minorBidi"/>
                <w:sz w:val="24"/>
                <w:szCs w:val="24"/>
              </w:rPr>
              <w:t xml:space="preserve"> </w:t>
            </w:r>
            <w:r w:rsidRPr="7AD6C9E1">
              <w:rPr>
                <w:rFonts w:asciiTheme="minorHAnsi" w:hAnsiTheme="minorHAnsi" w:cstheme="minorBidi"/>
                <w:sz w:val="24"/>
                <w:szCs w:val="24"/>
              </w:rPr>
              <w:t xml:space="preserve">We also over </w:t>
            </w:r>
            <w:proofErr w:type="spellStart"/>
            <w:r w:rsidRPr="7AD6C9E1">
              <w:rPr>
                <w:rFonts w:asciiTheme="minorHAnsi" w:hAnsiTheme="minorHAnsi" w:cstheme="minorBidi"/>
                <w:sz w:val="24"/>
                <w:szCs w:val="24"/>
              </w:rPr>
              <w:t>Pitchside</w:t>
            </w:r>
            <w:proofErr w:type="spellEnd"/>
            <w:r w:rsidRPr="7AD6C9E1">
              <w:rPr>
                <w:rFonts w:asciiTheme="minorHAnsi" w:hAnsiTheme="minorHAnsi" w:cstheme="minorBidi"/>
                <w:sz w:val="24"/>
                <w:szCs w:val="24"/>
              </w:rPr>
              <w:t xml:space="preserve"> rehab sessions, S&amp;</w:t>
            </w:r>
            <w:proofErr w:type="gramStart"/>
            <w:r w:rsidRPr="7AD6C9E1">
              <w:rPr>
                <w:rFonts w:asciiTheme="minorHAnsi" w:hAnsiTheme="minorHAnsi" w:cstheme="minorBidi"/>
                <w:sz w:val="24"/>
                <w:szCs w:val="24"/>
              </w:rPr>
              <w:t>C</w:t>
            </w:r>
            <w:proofErr w:type="gramEnd"/>
            <w:r w:rsidRPr="7AD6C9E1">
              <w:rPr>
                <w:rFonts w:asciiTheme="minorHAnsi" w:hAnsiTheme="minorHAnsi" w:cstheme="minorBidi"/>
                <w:sz w:val="24"/>
                <w:szCs w:val="24"/>
              </w:rPr>
              <w:t xml:space="preserve"> and nutritional services, as well as having our won knee specialist who operates out of the Clinic</w:t>
            </w:r>
            <w:r w:rsidR="73D2A077" w:rsidRPr="7AD6C9E1">
              <w:rPr>
                <w:rFonts w:asciiTheme="minorHAnsi" w:hAnsiTheme="minorHAnsi" w:cstheme="minorBidi"/>
                <w:sz w:val="24"/>
                <w:szCs w:val="24"/>
              </w:rPr>
              <w:t>.</w:t>
            </w:r>
          </w:p>
          <w:p w14:paraId="119E9AC0" w14:textId="7F200C60" w:rsidR="00A10F67" w:rsidRPr="00714237" w:rsidRDefault="00A10F67" w:rsidP="7AD6C9E1">
            <w:pPr>
              <w:pStyle w:val="NormalWeb"/>
              <w:spacing w:before="0" w:beforeAutospacing="0"/>
              <w:rPr>
                <w:rFonts w:asciiTheme="minorHAnsi" w:hAnsiTheme="minorHAnsi" w:cstheme="minorBidi"/>
                <w:sz w:val="24"/>
                <w:szCs w:val="24"/>
              </w:rPr>
            </w:pPr>
          </w:p>
        </w:tc>
        <w:tc>
          <w:tcPr>
            <w:tcW w:w="1083" w:type="dxa"/>
          </w:tcPr>
          <w:p w14:paraId="0CA37D70" w14:textId="71AF1766" w:rsidR="00A10F67" w:rsidRPr="00302CBB" w:rsidRDefault="00A10F67" w:rsidP="5CA795B6">
            <w:pPr>
              <w:rPr>
                <w:rFonts w:asciiTheme="minorHAnsi" w:hAnsiTheme="minorHAnsi" w:cstheme="minorBidi"/>
                <w:b/>
                <w:bCs/>
              </w:rPr>
            </w:pPr>
          </w:p>
        </w:tc>
      </w:tr>
      <w:tr w:rsidR="006A0655" w:rsidRPr="00302CBB" w14:paraId="5B9A13C6" w14:textId="77777777" w:rsidTr="7AD6C9E1">
        <w:tc>
          <w:tcPr>
            <w:tcW w:w="3005" w:type="dxa"/>
          </w:tcPr>
          <w:p w14:paraId="3F10C70C" w14:textId="5DB3BBEB" w:rsidR="006A0655" w:rsidRPr="00C74A00" w:rsidRDefault="4CA001DD" w:rsidP="7AD6C9E1">
            <w:pPr>
              <w:spacing w:after="200" w:line="276" w:lineRule="auto"/>
              <w:rPr>
                <w:rFonts w:asciiTheme="minorHAnsi" w:hAnsiTheme="minorHAnsi" w:cstheme="minorBidi"/>
                <w:b/>
                <w:bCs/>
              </w:rPr>
            </w:pPr>
            <w:r w:rsidRPr="7AD6C9E1">
              <w:rPr>
                <w:rFonts w:asciiTheme="minorHAnsi" w:hAnsiTheme="minorHAnsi" w:cstheme="minorBidi"/>
                <w:b/>
                <w:bCs/>
              </w:rPr>
              <w:t>Research and Innovation Office</w:t>
            </w:r>
          </w:p>
        </w:tc>
        <w:tc>
          <w:tcPr>
            <w:tcW w:w="4928" w:type="dxa"/>
          </w:tcPr>
          <w:p w14:paraId="303B3CC3" w14:textId="46A49F3A" w:rsidR="4CA001DD" w:rsidRDefault="4CA001DD" w:rsidP="7AD6C9E1">
            <w:pPr>
              <w:rPr>
                <w:rFonts w:ascii="Calibri" w:eastAsia="Calibri" w:hAnsi="Calibri" w:cs="Calibri"/>
              </w:rPr>
            </w:pPr>
            <w:r w:rsidRPr="7AD6C9E1">
              <w:rPr>
                <w:rFonts w:ascii="Calibri" w:eastAsia="Calibri" w:hAnsi="Calibri" w:cs="Calibri"/>
              </w:rPr>
              <w:t xml:space="preserve">The Research and Innovation Office plays a leading role in shaping and delivering the University’s research and innovation activities.  It provides a high quality, added value and seamless service to academics and researchers across the research development pipeline, </w:t>
            </w:r>
            <w:proofErr w:type="gramStart"/>
            <w:r w:rsidRPr="7AD6C9E1">
              <w:rPr>
                <w:rFonts w:ascii="Calibri" w:eastAsia="Calibri" w:hAnsi="Calibri" w:cs="Calibri"/>
              </w:rPr>
              <w:t>and also</w:t>
            </w:r>
            <w:proofErr w:type="gramEnd"/>
            <w:r w:rsidRPr="7AD6C9E1">
              <w:rPr>
                <w:rFonts w:ascii="Calibri" w:eastAsia="Calibri" w:hAnsi="Calibri" w:cs="Calibri"/>
              </w:rPr>
              <w:t xml:space="preserve"> helps them take the next step to create impact through innovation.  The Office incorporates </w:t>
            </w:r>
            <w:proofErr w:type="gramStart"/>
            <w:r w:rsidRPr="7AD6C9E1">
              <w:rPr>
                <w:rFonts w:ascii="Calibri" w:eastAsia="Calibri" w:hAnsi="Calibri" w:cs="Calibri"/>
              </w:rPr>
              <w:t>a number of</w:t>
            </w:r>
            <w:proofErr w:type="gramEnd"/>
            <w:r w:rsidRPr="7AD6C9E1">
              <w:rPr>
                <w:rFonts w:ascii="Calibri" w:eastAsia="Calibri" w:hAnsi="Calibri" w:cs="Calibri"/>
              </w:rPr>
              <w:t xml:space="preserve"> different teams that provide support for: developing partnerships and collaborations; identifying and applying for funding; managing projects and assuring compliance with policy; improving the visibility of research outputs; fostering the impact, intellectual property and commercialisation of research; and the nurturing of research leadership skills through training and skills development programmes.  </w:t>
            </w:r>
          </w:p>
          <w:p w14:paraId="01B0EB22" w14:textId="61C267DA" w:rsidR="006A0655" w:rsidRPr="00C74A00" w:rsidRDefault="4CA001DD" w:rsidP="7AD6C9E1">
            <w:pPr>
              <w:rPr>
                <w:rFonts w:ascii="Calibri" w:eastAsia="Calibri" w:hAnsi="Calibri" w:cs="Calibri"/>
              </w:rPr>
            </w:pPr>
            <w:r w:rsidRPr="7AD6C9E1">
              <w:rPr>
                <w:rFonts w:ascii="Calibri" w:eastAsia="Calibri" w:hAnsi="Calibri" w:cs="Calibri"/>
              </w:rPr>
              <w:lastRenderedPageBreak/>
              <w:t xml:space="preserve">The Office also works closely with other Professional Services across the University, notably Legal Services, Registry, Student Services, Finance, </w:t>
            </w:r>
            <w:proofErr w:type="gramStart"/>
            <w:r w:rsidRPr="7AD6C9E1">
              <w:rPr>
                <w:rFonts w:ascii="Calibri" w:eastAsia="Calibri" w:hAnsi="Calibri" w:cs="Calibri"/>
              </w:rPr>
              <w:t>HR</w:t>
            </w:r>
            <w:proofErr w:type="gramEnd"/>
            <w:r w:rsidRPr="7AD6C9E1">
              <w:rPr>
                <w:rFonts w:ascii="Calibri" w:eastAsia="Calibri" w:hAnsi="Calibri" w:cs="Calibri"/>
              </w:rPr>
              <w:t xml:space="preserve"> and the Library.</w:t>
            </w:r>
          </w:p>
        </w:tc>
        <w:tc>
          <w:tcPr>
            <w:tcW w:w="1083" w:type="dxa"/>
          </w:tcPr>
          <w:p w14:paraId="7B392DAC" w14:textId="3DC9C834" w:rsidR="006A0655" w:rsidRPr="00302CBB" w:rsidRDefault="006A0655" w:rsidP="5CA795B6">
            <w:pPr>
              <w:rPr>
                <w:rFonts w:asciiTheme="minorHAnsi" w:hAnsiTheme="minorHAnsi" w:cstheme="minorBidi"/>
                <w:b/>
                <w:bCs/>
              </w:rPr>
            </w:pPr>
          </w:p>
        </w:tc>
      </w:tr>
      <w:tr w:rsidR="00526E15" w:rsidRPr="00302CBB" w14:paraId="0A5E946C" w14:textId="77777777" w:rsidTr="7AD6C9E1">
        <w:tc>
          <w:tcPr>
            <w:tcW w:w="3005" w:type="dxa"/>
          </w:tcPr>
          <w:p w14:paraId="63AE517E" w14:textId="6DF75D1D" w:rsidR="00526E15" w:rsidRPr="00C74A00" w:rsidRDefault="00526E15" w:rsidP="7AD6C9E1">
            <w:pPr>
              <w:rPr>
                <w:rFonts w:asciiTheme="minorHAnsi" w:hAnsiTheme="minorHAnsi" w:cstheme="minorBidi"/>
                <w:b/>
                <w:bCs/>
              </w:rPr>
            </w:pPr>
            <w:r w:rsidRPr="7AD6C9E1">
              <w:rPr>
                <w:rFonts w:asciiTheme="minorHAnsi" w:hAnsiTheme="minorHAnsi" w:cstheme="minorBidi"/>
                <w:b/>
                <w:bCs/>
              </w:rPr>
              <w:t xml:space="preserve">The Student Advice and Support Service </w:t>
            </w:r>
          </w:p>
        </w:tc>
        <w:tc>
          <w:tcPr>
            <w:tcW w:w="4928" w:type="dxa"/>
          </w:tcPr>
          <w:p w14:paraId="63073DF3" w14:textId="378F8379" w:rsidR="3746C478" w:rsidRDefault="3746C478" w:rsidP="7AD6C9E1">
            <w:pPr>
              <w:rPr>
                <w:rFonts w:ascii="Calibri" w:eastAsia="Calibri" w:hAnsi="Calibri" w:cs="Calibri"/>
                <w:color w:val="000000" w:themeColor="text1"/>
              </w:rPr>
            </w:pPr>
            <w:r w:rsidRPr="7AD6C9E1">
              <w:rPr>
                <w:rFonts w:ascii="Calibri" w:eastAsia="Calibri" w:hAnsi="Calibri" w:cs="Calibri"/>
                <w:color w:val="000000" w:themeColor="text1"/>
              </w:rPr>
              <w:t xml:space="preserve">The Student Advice and Support Service advises students on practical issues that might affect their time at University </w:t>
            </w:r>
            <w:proofErr w:type="gramStart"/>
            <w:r w:rsidRPr="7AD6C9E1">
              <w:rPr>
                <w:rFonts w:ascii="Calibri" w:eastAsia="Calibri" w:hAnsi="Calibri" w:cs="Calibri"/>
                <w:color w:val="000000" w:themeColor="text1"/>
              </w:rPr>
              <w:t>including  student</w:t>
            </w:r>
            <w:proofErr w:type="gramEnd"/>
            <w:r w:rsidRPr="7AD6C9E1">
              <w:rPr>
                <w:rFonts w:ascii="Calibri" w:eastAsia="Calibri" w:hAnsi="Calibri" w:cs="Calibri"/>
                <w:color w:val="000000" w:themeColor="text1"/>
              </w:rPr>
              <w:t xml:space="preserve"> money matters (student finance, hardship funds, budgeting, dealing with debts) and housing rights (contracts, deposits, repairs).                                      </w:t>
            </w:r>
          </w:p>
          <w:p w14:paraId="31793DAB" w14:textId="426358C9" w:rsidR="00526E15" w:rsidRPr="00C74A00" w:rsidRDefault="3746C478" w:rsidP="7AD6C9E1">
            <w:pPr>
              <w:rPr>
                <w:rFonts w:ascii="Calibri" w:eastAsia="Calibri" w:hAnsi="Calibri" w:cs="Calibri"/>
                <w:color w:val="000000" w:themeColor="text1"/>
              </w:rPr>
            </w:pPr>
            <w:r w:rsidRPr="7AD6C9E1">
              <w:rPr>
                <w:rFonts w:ascii="Calibri" w:eastAsia="Calibri" w:hAnsi="Calibri" w:cs="Calibri"/>
                <w:color w:val="000000" w:themeColor="text1"/>
              </w:rPr>
              <w:t>Specialist advice and support is also available for international students on student visas, dependent and graduate visas, permission to work and other immigration matters.</w:t>
            </w:r>
          </w:p>
        </w:tc>
        <w:tc>
          <w:tcPr>
            <w:tcW w:w="1083" w:type="dxa"/>
          </w:tcPr>
          <w:p w14:paraId="133F9C5F" w14:textId="4A97B709" w:rsidR="00526E15" w:rsidRDefault="00526E15" w:rsidP="5CA795B6">
            <w:pPr>
              <w:rPr>
                <w:rFonts w:asciiTheme="minorHAnsi" w:hAnsiTheme="minorHAnsi" w:cstheme="minorBidi"/>
                <w:b/>
                <w:bCs/>
              </w:rPr>
            </w:pPr>
          </w:p>
        </w:tc>
      </w:tr>
      <w:tr w:rsidR="002D4C5A" w:rsidRPr="00302CBB" w14:paraId="27688E3C" w14:textId="77777777" w:rsidTr="7AD6C9E1">
        <w:tc>
          <w:tcPr>
            <w:tcW w:w="3005" w:type="dxa"/>
          </w:tcPr>
          <w:p w14:paraId="3D340299" w14:textId="6BFEABF7" w:rsidR="002D4C5A" w:rsidRPr="00302CBB" w:rsidRDefault="002D4C5A" w:rsidP="7AD6C9E1">
            <w:pPr>
              <w:rPr>
                <w:rFonts w:asciiTheme="minorHAnsi" w:hAnsiTheme="minorHAnsi" w:cstheme="minorBidi"/>
              </w:rPr>
            </w:pPr>
            <w:r w:rsidRPr="7AD6C9E1">
              <w:rPr>
                <w:rFonts w:asciiTheme="minorHAnsi" w:hAnsiTheme="minorHAnsi" w:cstheme="minorBidi"/>
                <w:b/>
                <w:bCs/>
              </w:rPr>
              <w:t>Security and Community Wardens</w:t>
            </w:r>
          </w:p>
        </w:tc>
        <w:tc>
          <w:tcPr>
            <w:tcW w:w="4928" w:type="dxa"/>
          </w:tcPr>
          <w:p w14:paraId="6452EBC3" w14:textId="658773F1" w:rsidR="00EA24D7" w:rsidRPr="00EA24D7" w:rsidRDefault="00786285" w:rsidP="7AD6C9E1">
            <w:pPr>
              <w:rPr>
                <w:rFonts w:asciiTheme="minorHAnsi" w:hAnsiTheme="minorHAnsi" w:cstheme="minorBidi"/>
              </w:rPr>
            </w:pPr>
            <w:r w:rsidRPr="7AD6C9E1">
              <w:rPr>
                <w:rFonts w:asciiTheme="minorHAnsi" w:hAnsiTheme="minorHAnsi" w:cstheme="minorBidi"/>
              </w:rPr>
              <w:t xml:space="preserve">Security </w:t>
            </w:r>
            <w:proofErr w:type="gramStart"/>
            <w:r w:rsidRPr="7AD6C9E1">
              <w:rPr>
                <w:rFonts w:asciiTheme="minorHAnsi" w:hAnsiTheme="minorHAnsi" w:cstheme="minorBidi"/>
              </w:rPr>
              <w:t>operate</w:t>
            </w:r>
            <w:proofErr w:type="gramEnd"/>
            <w:r w:rsidRPr="7AD6C9E1">
              <w:rPr>
                <w:rFonts w:asciiTheme="minorHAnsi" w:hAnsiTheme="minorHAnsi" w:cstheme="minorBidi"/>
              </w:rPr>
              <w:t xml:space="preserve"> 24 hours a day, 7 days a week, 365 days a year.  They look after both the physical security of the campus, and the safety of all students and staff who live and work there.  They also deal with any complaints of student conduct.  </w:t>
            </w:r>
          </w:p>
          <w:p w14:paraId="0F5481B9" w14:textId="0C224456" w:rsidR="002D4C5A" w:rsidRPr="00C74A00" w:rsidRDefault="002D4C5A" w:rsidP="7AD6C9E1">
            <w:pPr>
              <w:rPr>
                <w:rFonts w:asciiTheme="minorHAnsi" w:hAnsiTheme="minorHAnsi" w:cstheme="minorBidi"/>
              </w:rPr>
            </w:pPr>
            <w:r w:rsidRPr="7AD6C9E1">
              <w:rPr>
                <w:rFonts w:asciiTheme="minorHAnsi" w:hAnsiTheme="minorHAnsi" w:cstheme="minorBidi"/>
              </w:rPr>
              <w:t xml:space="preserve">The community warden team consist of 9 sub warden's and the head community warden. We cover all student housing off campus. Currently that totals around 8500 students. We deal with any student related issues including welfare </w:t>
            </w:r>
            <w:proofErr w:type="gramStart"/>
            <w:r w:rsidRPr="7AD6C9E1">
              <w:rPr>
                <w:rFonts w:asciiTheme="minorHAnsi" w:hAnsiTheme="minorHAnsi" w:cstheme="minorBidi"/>
              </w:rPr>
              <w:t>assistance ,</w:t>
            </w:r>
            <w:proofErr w:type="gramEnd"/>
            <w:r w:rsidRPr="7AD6C9E1">
              <w:rPr>
                <w:rFonts w:asciiTheme="minorHAnsi" w:hAnsiTheme="minorHAnsi" w:cstheme="minorBidi"/>
              </w:rPr>
              <w:t xml:space="preserve"> antisocial behaviour, rubbish and littering and any other support that students need to enhance their student experience.</w:t>
            </w:r>
          </w:p>
        </w:tc>
        <w:tc>
          <w:tcPr>
            <w:tcW w:w="1083" w:type="dxa"/>
          </w:tcPr>
          <w:p w14:paraId="38015D64" w14:textId="34F36D76" w:rsidR="002D4C5A" w:rsidRPr="00302CBB" w:rsidRDefault="002D4C5A" w:rsidP="5CA795B6">
            <w:pPr>
              <w:rPr>
                <w:rFonts w:asciiTheme="minorHAnsi" w:hAnsiTheme="minorHAnsi" w:cstheme="minorBidi"/>
                <w:b/>
                <w:bCs/>
              </w:rPr>
            </w:pPr>
          </w:p>
        </w:tc>
      </w:tr>
      <w:tr w:rsidR="002D4C5A" w:rsidRPr="00302CBB" w14:paraId="4D900F70" w14:textId="77777777" w:rsidTr="7AD6C9E1">
        <w:tc>
          <w:tcPr>
            <w:tcW w:w="3005" w:type="dxa"/>
          </w:tcPr>
          <w:p w14:paraId="3CB48B16" w14:textId="40FCDF04" w:rsidR="002D4C5A" w:rsidRPr="00CF5B37" w:rsidRDefault="002D4C5A" w:rsidP="7AD6C9E1">
            <w:pPr>
              <w:rPr>
                <w:rFonts w:asciiTheme="minorHAnsi" w:hAnsiTheme="minorHAnsi" w:cstheme="minorBidi"/>
                <w:b/>
                <w:bCs/>
              </w:rPr>
            </w:pPr>
            <w:r w:rsidRPr="7AD6C9E1">
              <w:rPr>
                <w:rFonts w:asciiTheme="minorHAnsi" w:hAnsiTheme="minorHAnsi" w:cstheme="minorBidi"/>
                <w:b/>
                <w:bCs/>
              </w:rPr>
              <w:t>Sports Development Centre (SDC)</w:t>
            </w:r>
          </w:p>
        </w:tc>
        <w:tc>
          <w:tcPr>
            <w:tcW w:w="4928" w:type="dxa"/>
          </w:tcPr>
          <w:p w14:paraId="75489026" w14:textId="36BC1CA0" w:rsidR="00A80015" w:rsidRPr="00CF5B37" w:rsidRDefault="0A24CB10" w:rsidP="7AD6C9E1">
            <w:pPr>
              <w:rPr>
                <w:rFonts w:ascii="Calibri" w:eastAsia="Calibri" w:hAnsi="Calibri" w:cs="Calibri"/>
              </w:rPr>
            </w:pPr>
            <w:r w:rsidRPr="7AD6C9E1">
              <w:rPr>
                <w:rFonts w:ascii="Calibri" w:eastAsia="Calibri" w:hAnsi="Calibri" w:cs="Calibri"/>
              </w:rPr>
              <w:t xml:space="preserve">We would like to invite all new employees to the University, including companies based on campus to trial our facilities for FREE! The </w:t>
            </w:r>
            <w:proofErr w:type="gramStart"/>
            <w:r w:rsidRPr="7AD6C9E1">
              <w:rPr>
                <w:rFonts w:ascii="Calibri" w:eastAsia="Calibri" w:hAnsi="Calibri" w:cs="Calibri"/>
              </w:rPr>
              <w:t>two week</w:t>
            </w:r>
            <w:proofErr w:type="gramEnd"/>
            <w:r w:rsidRPr="7AD6C9E1">
              <w:rPr>
                <w:rFonts w:ascii="Calibri" w:eastAsia="Calibri" w:hAnsi="Calibri" w:cs="Calibri"/>
              </w:rPr>
              <w:t xml:space="preserve"> free trial will include access to both Powerbase and Holywell Fitness suite, the Swimming Pool and fitness classes across campus.</w:t>
            </w:r>
          </w:p>
        </w:tc>
        <w:tc>
          <w:tcPr>
            <w:tcW w:w="1083" w:type="dxa"/>
          </w:tcPr>
          <w:p w14:paraId="7BCEF4BE" w14:textId="2A1FED07" w:rsidR="002D4C5A" w:rsidRPr="00302CBB" w:rsidRDefault="002D4C5A" w:rsidP="5CA795B6">
            <w:pPr>
              <w:rPr>
                <w:rFonts w:asciiTheme="minorHAnsi" w:hAnsiTheme="minorHAnsi" w:cstheme="minorBidi"/>
                <w:b/>
                <w:bCs/>
              </w:rPr>
            </w:pPr>
          </w:p>
        </w:tc>
      </w:tr>
      <w:tr w:rsidR="002D4C5A" w:rsidRPr="00302CBB" w14:paraId="0DAD4C49" w14:textId="77777777" w:rsidTr="7AD6C9E1">
        <w:tc>
          <w:tcPr>
            <w:tcW w:w="3005" w:type="dxa"/>
          </w:tcPr>
          <w:p w14:paraId="71256385" w14:textId="7A25FB09" w:rsidR="002D4C5A" w:rsidRPr="00302CBB" w:rsidRDefault="002D4C5A" w:rsidP="7AD6C9E1">
            <w:pPr>
              <w:rPr>
                <w:rFonts w:asciiTheme="minorHAnsi" w:hAnsiTheme="minorHAnsi" w:cstheme="minorBidi"/>
              </w:rPr>
            </w:pPr>
            <w:r w:rsidRPr="7AD6C9E1">
              <w:rPr>
                <w:rFonts w:asciiTheme="minorHAnsi" w:hAnsiTheme="minorHAnsi" w:cstheme="minorBidi"/>
                <w:b/>
                <w:bCs/>
              </w:rPr>
              <w:t>Staff Inclusivity Group</w:t>
            </w:r>
          </w:p>
        </w:tc>
        <w:tc>
          <w:tcPr>
            <w:tcW w:w="4928" w:type="dxa"/>
          </w:tcPr>
          <w:p w14:paraId="4550B6DD" w14:textId="6C2D8FD6" w:rsidR="002D4C5A" w:rsidRPr="00302CBB" w:rsidRDefault="002D4C5A" w:rsidP="7AD6C9E1">
            <w:pPr>
              <w:rPr>
                <w:rFonts w:asciiTheme="minorHAnsi" w:hAnsiTheme="minorHAnsi" w:cstheme="minorBidi"/>
              </w:rPr>
            </w:pPr>
            <w:r w:rsidRPr="7AD6C9E1">
              <w:rPr>
                <w:rFonts w:asciiTheme="minorHAnsi" w:hAnsiTheme="minorHAnsi" w:cstheme="minorBidi"/>
              </w:rPr>
              <w:t>The Staff Inclusivity Group is committed to supporting all staff with both physical and hidden disabilities across both campuses.  Our group is also open to staff caring for other people with a disability.</w:t>
            </w:r>
          </w:p>
          <w:p w14:paraId="18C20D47" w14:textId="4AC3F20E" w:rsidR="002D4C5A" w:rsidRPr="00302CBB" w:rsidRDefault="002D4C5A" w:rsidP="7AD6C9E1">
            <w:pPr>
              <w:rPr>
                <w:rFonts w:asciiTheme="minorHAnsi" w:hAnsiTheme="minorHAnsi" w:cstheme="minorBidi"/>
              </w:rPr>
            </w:pPr>
            <w:r w:rsidRPr="7AD6C9E1">
              <w:rPr>
                <w:rFonts w:asciiTheme="minorHAnsi" w:hAnsiTheme="minorHAnsi" w:cstheme="minorBidi"/>
              </w:rPr>
              <w:t xml:space="preserve">We will support the University to meet its legal obligations to staff with disabilities as outlined in the Equality Act 2010, particularly </w:t>
            </w:r>
            <w:proofErr w:type="gramStart"/>
            <w:r w:rsidRPr="7AD6C9E1">
              <w:rPr>
                <w:rFonts w:asciiTheme="minorHAnsi" w:hAnsiTheme="minorHAnsi" w:cstheme="minorBidi"/>
              </w:rPr>
              <w:t>in regard to</w:t>
            </w:r>
            <w:proofErr w:type="gramEnd"/>
            <w:r w:rsidRPr="7AD6C9E1">
              <w:rPr>
                <w:rFonts w:asciiTheme="minorHAnsi" w:hAnsiTheme="minorHAnsi" w:cstheme="minorBidi"/>
              </w:rPr>
              <w:t xml:space="preserve"> the legal obligation for employers to make reasonable adjustments to ensure workers with disabilities, or physical or mental health </w:t>
            </w:r>
            <w:r w:rsidRPr="7AD6C9E1">
              <w:rPr>
                <w:rFonts w:asciiTheme="minorHAnsi" w:hAnsiTheme="minorHAnsi" w:cstheme="minorBidi"/>
              </w:rPr>
              <w:lastRenderedPageBreak/>
              <w:t>conditions, are not substantially disadvantaged when doing their jobs.</w:t>
            </w:r>
          </w:p>
          <w:p w14:paraId="4267C959" w14:textId="3A088781" w:rsidR="00A80015" w:rsidRPr="00302CBB" w:rsidRDefault="002D4C5A" w:rsidP="7AD6C9E1">
            <w:pPr>
              <w:rPr>
                <w:rFonts w:asciiTheme="minorHAnsi" w:hAnsiTheme="minorHAnsi" w:cstheme="minorBidi"/>
              </w:rPr>
            </w:pPr>
            <w:r w:rsidRPr="7AD6C9E1">
              <w:rPr>
                <w:rFonts w:asciiTheme="minorHAnsi" w:hAnsiTheme="minorHAnsi" w:cstheme="minorBidi"/>
              </w:rPr>
              <w:t>The Staff Inclusivity Group holds regular meetings throughout the year to provide support to members and discuss any issues people wish to raise.</w:t>
            </w:r>
          </w:p>
        </w:tc>
        <w:tc>
          <w:tcPr>
            <w:tcW w:w="1083" w:type="dxa"/>
          </w:tcPr>
          <w:p w14:paraId="22A421B1" w14:textId="0B3A3CB3" w:rsidR="002D4C5A" w:rsidRPr="00302CBB" w:rsidRDefault="002D4C5A" w:rsidP="5CA795B6">
            <w:pPr>
              <w:rPr>
                <w:rFonts w:asciiTheme="minorHAnsi" w:hAnsiTheme="minorHAnsi" w:cstheme="minorBidi"/>
                <w:b/>
                <w:bCs/>
              </w:rPr>
            </w:pPr>
          </w:p>
        </w:tc>
      </w:tr>
      <w:tr w:rsidR="002E5A6A" w:rsidRPr="00302CBB" w14:paraId="40677976" w14:textId="77777777" w:rsidTr="7AD6C9E1">
        <w:tc>
          <w:tcPr>
            <w:tcW w:w="3005" w:type="dxa"/>
          </w:tcPr>
          <w:p w14:paraId="3B9CBFAB" w14:textId="3EC59F35" w:rsidR="002E5A6A" w:rsidRPr="002E5A6A" w:rsidRDefault="002E5A6A" w:rsidP="7AD6C9E1">
            <w:pPr>
              <w:rPr>
                <w:rFonts w:asciiTheme="minorHAnsi" w:hAnsiTheme="minorHAnsi" w:cstheme="minorBidi"/>
                <w:b/>
                <w:bCs/>
              </w:rPr>
            </w:pPr>
            <w:r w:rsidRPr="7AD6C9E1">
              <w:rPr>
                <w:rFonts w:asciiTheme="minorHAnsi" w:hAnsiTheme="minorHAnsi" w:cstheme="minorBidi"/>
                <w:b/>
                <w:bCs/>
              </w:rPr>
              <w:t>Student Wellbeing and Inclusivity (SWAI).</w:t>
            </w:r>
          </w:p>
        </w:tc>
        <w:tc>
          <w:tcPr>
            <w:tcW w:w="4928" w:type="dxa"/>
          </w:tcPr>
          <w:p w14:paraId="0771E176" w14:textId="394D8FF6" w:rsidR="00A80015" w:rsidRPr="00A80015" w:rsidRDefault="14164521" w:rsidP="7AD6C9E1">
            <w:pPr>
              <w:rPr>
                <w:rFonts w:asciiTheme="minorHAnsi" w:hAnsiTheme="minorHAnsi" w:cstheme="minorBidi"/>
              </w:rPr>
            </w:pPr>
            <w:r w:rsidRPr="7AD6C9E1">
              <w:rPr>
                <w:rFonts w:asciiTheme="minorHAnsi" w:hAnsiTheme="minorHAnsi" w:cstheme="minorBidi"/>
              </w:rPr>
              <w:t>Student Wellbeing and Inclusivity (SWAI) recognises that it is essential to partner with other colleagues across the institution to provide the best support to students. To this aim, our services initiate policy and practice guidance and provide consultative support, training and awareness raising to support staff at all levels in their pastoral role.</w:t>
            </w:r>
          </w:p>
        </w:tc>
        <w:tc>
          <w:tcPr>
            <w:tcW w:w="1083" w:type="dxa"/>
          </w:tcPr>
          <w:p w14:paraId="36E31348" w14:textId="4ADE9BAA" w:rsidR="002E5A6A" w:rsidRDefault="002E5A6A" w:rsidP="5CA795B6">
            <w:pPr>
              <w:rPr>
                <w:rFonts w:asciiTheme="minorHAnsi" w:hAnsiTheme="minorHAnsi" w:cstheme="minorBidi"/>
                <w:b/>
                <w:bCs/>
              </w:rPr>
            </w:pPr>
          </w:p>
        </w:tc>
      </w:tr>
      <w:tr w:rsidR="002D4C5A" w:rsidRPr="00302CBB" w14:paraId="49F83AA5" w14:textId="77777777" w:rsidTr="7AD6C9E1">
        <w:tc>
          <w:tcPr>
            <w:tcW w:w="3005" w:type="dxa"/>
          </w:tcPr>
          <w:p w14:paraId="76EFC916" w14:textId="14707154" w:rsidR="002D4C5A" w:rsidRPr="00302CBB" w:rsidRDefault="002D4C5A" w:rsidP="7AD6C9E1">
            <w:pPr>
              <w:rPr>
                <w:rFonts w:asciiTheme="minorHAnsi" w:hAnsiTheme="minorHAnsi" w:cstheme="minorBidi"/>
              </w:rPr>
            </w:pPr>
            <w:r w:rsidRPr="7AD6C9E1">
              <w:rPr>
                <w:rFonts w:asciiTheme="minorHAnsi" w:hAnsiTheme="minorHAnsi" w:cstheme="minorBidi"/>
                <w:b/>
                <w:bCs/>
              </w:rPr>
              <w:t>Sustainability Team</w:t>
            </w:r>
          </w:p>
        </w:tc>
        <w:tc>
          <w:tcPr>
            <w:tcW w:w="4928" w:type="dxa"/>
          </w:tcPr>
          <w:p w14:paraId="68024AAC" w14:textId="59D33A17" w:rsidR="00A80015" w:rsidRPr="00302CBB" w:rsidRDefault="46A5BBF0" w:rsidP="7AD6C9E1">
            <w:pPr>
              <w:rPr>
                <w:rFonts w:asciiTheme="minorHAnsi" w:hAnsiTheme="minorHAnsi" w:cstheme="minorBidi"/>
              </w:rPr>
            </w:pPr>
            <w:r w:rsidRPr="7AD6C9E1">
              <w:rPr>
                <w:rFonts w:asciiTheme="minorHAnsi" w:hAnsiTheme="minorHAnsi" w:cstheme="minorBidi"/>
              </w:rPr>
              <w:t>Promoting positive change to create an environmentally sustainable campus for all staff, students, and the wider community. We are committed to working towards achieving the universities net zero carbon goals as well as enhancing the natural biodiversity of the campus.</w:t>
            </w:r>
          </w:p>
        </w:tc>
        <w:tc>
          <w:tcPr>
            <w:tcW w:w="1083" w:type="dxa"/>
          </w:tcPr>
          <w:p w14:paraId="3AF7A816" w14:textId="388337C7" w:rsidR="002D4C5A" w:rsidRPr="00302CBB" w:rsidRDefault="002D4C5A" w:rsidP="5CA795B6">
            <w:pPr>
              <w:rPr>
                <w:rFonts w:asciiTheme="minorHAnsi" w:hAnsiTheme="minorHAnsi" w:cstheme="minorBidi"/>
                <w:b/>
                <w:bCs/>
              </w:rPr>
            </w:pPr>
          </w:p>
        </w:tc>
      </w:tr>
      <w:tr w:rsidR="002B1806" w:rsidRPr="00302CBB" w14:paraId="75157C93" w14:textId="77777777" w:rsidTr="7AD6C9E1">
        <w:tc>
          <w:tcPr>
            <w:tcW w:w="3005" w:type="dxa"/>
          </w:tcPr>
          <w:p w14:paraId="39465B5E" w14:textId="4AE7D7FE" w:rsidR="002B1806" w:rsidRPr="002B1806" w:rsidRDefault="002B1806" w:rsidP="7AD6C9E1">
            <w:pPr>
              <w:rPr>
                <w:rFonts w:asciiTheme="minorHAnsi" w:hAnsiTheme="minorHAnsi" w:cstheme="minorBidi"/>
                <w:b/>
                <w:bCs/>
              </w:rPr>
            </w:pPr>
            <w:r w:rsidRPr="7AD6C9E1">
              <w:rPr>
                <w:rFonts w:asciiTheme="minorHAnsi" w:hAnsiTheme="minorHAnsi" w:cstheme="minorBidi"/>
                <w:b/>
                <w:bCs/>
              </w:rPr>
              <w:t>Technician Commitment</w:t>
            </w:r>
          </w:p>
        </w:tc>
        <w:tc>
          <w:tcPr>
            <w:tcW w:w="4928" w:type="dxa"/>
          </w:tcPr>
          <w:p w14:paraId="5B2BF818" w14:textId="50518964" w:rsidR="00A80015" w:rsidRPr="00302CBB" w:rsidRDefault="002B1806" w:rsidP="7AD6C9E1">
            <w:pPr>
              <w:rPr>
                <w:rFonts w:asciiTheme="minorHAnsi" w:hAnsiTheme="minorHAnsi" w:cstheme="minorBidi"/>
              </w:rPr>
            </w:pPr>
            <w:r w:rsidRPr="7AD6C9E1">
              <w:rPr>
                <w:rFonts w:asciiTheme="minorHAnsi" w:hAnsiTheme="minorHAnsi" w:cstheme="minorBidi"/>
              </w:rPr>
              <w:t>The Technician Commitment strives to ensure visibility, recognition, career development and sustainability for all technical staff across the university</w:t>
            </w:r>
          </w:p>
        </w:tc>
        <w:tc>
          <w:tcPr>
            <w:tcW w:w="1083" w:type="dxa"/>
          </w:tcPr>
          <w:p w14:paraId="40D98D7B" w14:textId="19F4B87C" w:rsidR="002B1806" w:rsidRPr="00302CBB" w:rsidRDefault="002B1806" w:rsidP="5CA795B6">
            <w:pPr>
              <w:rPr>
                <w:rFonts w:asciiTheme="minorHAnsi" w:hAnsiTheme="minorHAnsi" w:cstheme="minorBidi"/>
                <w:b/>
                <w:bCs/>
              </w:rPr>
            </w:pPr>
          </w:p>
        </w:tc>
      </w:tr>
      <w:tr w:rsidR="002B1806" w:rsidRPr="00302CBB" w14:paraId="7D872D46" w14:textId="77777777" w:rsidTr="7AD6C9E1">
        <w:tc>
          <w:tcPr>
            <w:tcW w:w="3005" w:type="dxa"/>
          </w:tcPr>
          <w:p w14:paraId="7E0E7BEC" w14:textId="59D5F015" w:rsidR="002B1806" w:rsidRPr="007835A4" w:rsidRDefault="002B1806" w:rsidP="7AD6C9E1">
            <w:pPr>
              <w:rPr>
                <w:rFonts w:asciiTheme="minorHAnsi" w:hAnsiTheme="minorHAnsi" w:cstheme="minorBidi"/>
                <w:b/>
                <w:bCs/>
              </w:rPr>
            </w:pPr>
            <w:r w:rsidRPr="7AD6C9E1">
              <w:rPr>
                <w:rFonts w:asciiTheme="minorHAnsi" w:hAnsiTheme="minorHAnsi" w:cstheme="minorBidi"/>
                <w:b/>
                <w:bCs/>
              </w:rPr>
              <w:t>UNISON</w:t>
            </w:r>
          </w:p>
        </w:tc>
        <w:tc>
          <w:tcPr>
            <w:tcW w:w="4928" w:type="dxa"/>
          </w:tcPr>
          <w:p w14:paraId="0CB4F57D" w14:textId="336BEA7A" w:rsidR="00A80015" w:rsidRPr="003E68F9" w:rsidRDefault="003E68F9" w:rsidP="7AD6C9E1">
            <w:pPr>
              <w:rPr>
                <w:rFonts w:asciiTheme="minorHAnsi" w:hAnsiTheme="minorHAnsi" w:cstheme="minorBidi"/>
                <w:color w:val="333333"/>
              </w:rPr>
            </w:pPr>
            <w:r w:rsidRPr="7AD6C9E1">
              <w:rPr>
                <w:rFonts w:asciiTheme="minorHAnsi" w:hAnsiTheme="minorHAnsi" w:cstheme="minorBidi"/>
                <w:color w:val="333333"/>
              </w:rPr>
              <w:t>UNISON is the UK’s largest union, serving more than 1.3 million members. We represent full-time and part-time staff who provide public services, although they may be employed in both the public and private sectors.</w:t>
            </w:r>
          </w:p>
        </w:tc>
        <w:tc>
          <w:tcPr>
            <w:tcW w:w="1083" w:type="dxa"/>
          </w:tcPr>
          <w:p w14:paraId="153A6D7E" w14:textId="1504D1B1" w:rsidR="002B1806" w:rsidRPr="00302CBB" w:rsidRDefault="002B1806" w:rsidP="5CA795B6">
            <w:pPr>
              <w:rPr>
                <w:rFonts w:asciiTheme="minorHAnsi" w:hAnsiTheme="minorHAnsi" w:cstheme="minorBidi"/>
                <w:b/>
                <w:bCs/>
              </w:rPr>
            </w:pPr>
          </w:p>
        </w:tc>
      </w:tr>
      <w:tr w:rsidR="002B1806" w:rsidRPr="00302CBB" w14:paraId="68F248B0" w14:textId="77777777" w:rsidTr="7AD6C9E1">
        <w:tc>
          <w:tcPr>
            <w:tcW w:w="3005" w:type="dxa"/>
          </w:tcPr>
          <w:p w14:paraId="52EE9FEF" w14:textId="3FAAFCEB" w:rsidR="002B1806" w:rsidRPr="005F64F5" w:rsidRDefault="002B1806" w:rsidP="7AD6C9E1">
            <w:pPr>
              <w:rPr>
                <w:rFonts w:asciiTheme="minorHAnsi" w:hAnsiTheme="minorHAnsi" w:cstheme="minorBidi"/>
                <w:b/>
                <w:bCs/>
              </w:rPr>
            </w:pPr>
            <w:r w:rsidRPr="7AD6C9E1">
              <w:rPr>
                <w:rFonts w:asciiTheme="minorHAnsi" w:hAnsiTheme="minorHAnsi" w:cstheme="minorBidi"/>
                <w:b/>
                <w:bCs/>
              </w:rPr>
              <w:t>Unite, the Union</w:t>
            </w:r>
          </w:p>
        </w:tc>
        <w:tc>
          <w:tcPr>
            <w:tcW w:w="4928" w:type="dxa"/>
          </w:tcPr>
          <w:p w14:paraId="7F068B99" w14:textId="576EFBDD" w:rsidR="002B1806" w:rsidRPr="00302CBB" w:rsidRDefault="002B1806" w:rsidP="7AD6C9E1">
            <w:pPr>
              <w:rPr>
                <w:rFonts w:asciiTheme="minorHAnsi" w:hAnsiTheme="minorHAnsi" w:cstheme="minorBidi"/>
              </w:rPr>
            </w:pPr>
            <w:r w:rsidRPr="7AD6C9E1">
              <w:rPr>
                <w:rFonts w:asciiTheme="minorHAnsi" w:hAnsiTheme="minorHAnsi" w:cstheme="minorBidi"/>
              </w:rPr>
              <w:t xml:space="preserve">Unite the Union at Loughborough is a community of Loughborough staff members who are dedicated and passionate about helping and supporting other colleagues. </w:t>
            </w:r>
          </w:p>
          <w:p w14:paraId="11A3F2B8" w14:textId="3AAD58C4" w:rsidR="002B1806" w:rsidRPr="00302CBB" w:rsidRDefault="002B1806" w:rsidP="7AD6C9E1">
            <w:pPr>
              <w:rPr>
                <w:rFonts w:asciiTheme="minorHAnsi" w:hAnsiTheme="minorHAnsi" w:cstheme="minorBidi"/>
              </w:rPr>
            </w:pPr>
            <w:r w:rsidRPr="7AD6C9E1">
              <w:rPr>
                <w:rFonts w:asciiTheme="minorHAnsi" w:hAnsiTheme="minorHAnsi" w:cstheme="minorBidi"/>
              </w:rPr>
              <w:t>We aim to ensure all Unite the Union members are treated fairly and valued for the work they do for the University. We appreciate that in any job role there are positives and challenges, and we are here to celebrate your successes and work through any difficulties with you. Our Union Representatives are on hand to support you and work with the University to better the workplace experience.  </w:t>
            </w:r>
          </w:p>
          <w:p w14:paraId="277A856B" w14:textId="04C49932" w:rsidR="002B1806" w:rsidRPr="00302CBB" w:rsidRDefault="002B1806" w:rsidP="7AD6C9E1">
            <w:pPr>
              <w:rPr>
                <w:rFonts w:asciiTheme="minorHAnsi" w:hAnsiTheme="minorHAnsi" w:cstheme="minorBidi"/>
              </w:rPr>
            </w:pPr>
            <w:r w:rsidRPr="7AD6C9E1">
              <w:rPr>
                <w:rFonts w:asciiTheme="minorHAnsi" w:hAnsiTheme="minorHAnsi" w:cstheme="minorBidi"/>
              </w:rPr>
              <w:t xml:space="preserve">Come and visit us today to find out the benefits of being a member, including support at work, free legal advice for in-work and home life, </w:t>
            </w:r>
            <w:r w:rsidRPr="7AD6C9E1">
              <w:rPr>
                <w:rFonts w:asciiTheme="minorHAnsi" w:hAnsiTheme="minorHAnsi" w:cstheme="minorBidi"/>
              </w:rPr>
              <w:lastRenderedPageBreak/>
              <w:t>discounted insurance, off-campus conference facilities, funeral care, and</w:t>
            </w:r>
            <w:r w:rsidRPr="7AD6C9E1">
              <w:rPr>
                <w:rFonts w:asciiTheme="minorHAnsi" w:hAnsiTheme="minorHAnsi" w:cstheme="minorBidi"/>
                <w:b/>
                <w:bCs/>
              </w:rPr>
              <w:t xml:space="preserve"> FREE</w:t>
            </w:r>
            <w:r w:rsidRPr="7AD6C9E1">
              <w:rPr>
                <w:rFonts w:asciiTheme="minorHAnsi" w:hAnsiTheme="minorHAnsi" w:cstheme="minorBidi"/>
              </w:rPr>
              <w:t xml:space="preserve"> online courses. </w:t>
            </w:r>
          </w:p>
        </w:tc>
        <w:tc>
          <w:tcPr>
            <w:tcW w:w="1083" w:type="dxa"/>
          </w:tcPr>
          <w:p w14:paraId="225D1B6F" w14:textId="449A524A" w:rsidR="002B1806" w:rsidRPr="00302CBB" w:rsidRDefault="002B1806" w:rsidP="71D02079">
            <w:pPr>
              <w:rPr>
                <w:rFonts w:asciiTheme="minorHAnsi" w:hAnsiTheme="minorHAnsi" w:cstheme="minorBidi"/>
                <w:b/>
                <w:bCs/>
              </w:rPr>
            </w:pPr>
          </w:p>
        </w:tc>
      </w:tr>
      <w:tr w:rsidR="71D02079" w14:paraId="48F82A5F" w14:textId="77777777" w:rsidTr="7AD6C9E1">
        <w:tc>
          <w:tcPr>
            <w:tcW w:w="3005" w:type="dxa"/>
          </w:tcPr>
          <w:p w14:paraId="454554CB" w14:textId="5F9219BA" w:rsidR="029FBC75" w:rsidRDefault="78FB2076" w:rsidP="156E06ED">
            <w:pPr>
              <w:rPr>
                <w:rFonts w:ascii="Calibri" w:eastAsia="Calibri" w:hAnsi="Calibri" w:cs="Calibri"/>
                <w:b/>
                <w:bCs/>
              </w:rPr>
            </w:pPr>
            <w:r w:rsidRPr="7AD6C9E1">
              <w:rPr>
                <w:rFonts w:ascii="Calibri" w:eastAsia="Calibri" w:hAnsi="Calibri" w:cs="Calibri"/>
                <w:b/>
                <w:bCs/>
              </w:rPr>
              <w:t xml:space="preserve">University Strategy – </w:t>
            </w:r>
            <w:hyperlink r:id="rId19">
              <w:r w:rsidRPr="7AD6C9E1">
                <w:rPr>
                  <w:rStyle w:val="Hyperlink"/>
                  <w:rFonts w:ascii="Calibri" w:eastAsia="Calibri" w:hAnsi="Calibri" w:cs="Calibri"/>
                  <w:b/>
                  <w:bCs/>
                </w:rPr>
                <w:t>Creating Better Futures. Together</w:t>
              </w:r>
            </w:hyperlink>
          </w:p>
        </w:tc>
        <w:tc>
          <w:tcPr>
            <w:tcW w:w="4928" w:type="dxa"/>
          </w:tcPr>
          <w:p w14:paraId="0B20220E" w14:textId="536A1FFA" w:rsidR="029FBC75" w:rsidRDefault="78FB2076" w:rsidP="71D02079">
            <w:pPr>
              <w:rPr>
                <w:rFonts w:ascii="Calibri" w:eastAsia="Calibri" w:hAnsi="Calibri" w:cs="Calibri"/>
              </w:rPr>
            </w:pPr>
            <w:r w:rsidRPr="7AD6C9E1">
              <w:rPr>
                <w:rFonts w:ascii="Calibri" w:eastAsia="Calibri" w:hAnsi="Calibri" w:cs="Calibri"/>
              </w:rPr>
              <w:t xml:space="preserve">Find out more about what the University is aiming to achieve over the next 10 years, our </w:t>
            </w:r>
            <w:hyperlink r:id="rId20">
              <w:r w:rsidRPr="7AD6C9E1">
                <w:rPr>
                  <w:rStyle w:val="Hyperlink"/>
                  <w:rFonts w:ascii="Calibri" w:eastAsia="Calibri" w:hAnsi="Calibri" w:cs="Calibri"/>
                </w:rPr>
                <w:t>key themes</w:t>
              </w:r>
            </w:hyperlink>
            <w:r w:rsidRPr="7AD6C9E1">
              <w:rPr>
                <w:rFonts w:ascii="Calibri" w:eastAsia="Calibri" w:hAnsi="Calibri" w:cs="Calibri"/>
              </w:rPr>
              <w:t xml:space="preserve"> and how we are planning to achieve them. This is an opportunity to ask any questions or tell us about any ideas you have that will support our strategic aims. We’ll also have information about our </w:t>
            </w:r>
            <w:hyperlink r:id="rId21">
              <w:r w:rsidRPr="7AD6C9E1">
                <w:rPr>
                  <w:rStyle w:val="Hyperlink"/>
                  <w:rFonts w:ascii="Calibri" w:eastAsia="Calibri" w:hAnsi="Calibri" w:cs="Calibri"/>
                </w:rPr>
                <w:t>enabling projects</w:t>
              </w:r>
            </w:hyperlink>
            <w:r w:rsidRPr="7AD6C9E1">
              <w:rPr>
                <w:rFonts w:ascii="Calibri" w:eastAsia="Calibri" w:hAnsi="Calibri" w:cs="Calibri"/>
              </w:rPr>
              <w:t>.</w:t>
            </w:r>
          </w:p>
        </w:tc>
        <w:tc>
          <w:tcPr>
            <w:tcW w:w="1083" w:type="dxa"/>
          </w:tcPr>
          <w:p w14:paraId="6AB5C634" w14:textId="6D85E4D8" w:rsidR="71D02079" w:rsidRDefault="71D02079" w:rsidP="71D02079">
            <w:pPr>
              <w:rPr>
                <w:rFonts w:asciiTheme="minorHAnsi" w:hAnsiTheme="minorHAnsi" w:cstheme="minorBidi"/>
                <w:b/>
                <w:bCs/>
              </w:rPr>
            </w:pPr>
          </w:p>
        </w:tc>
      </w:tr>
      <w:tr w:rsidR="004C32F6" w:rsidRPr="00302CBB" w14:paraId="643A45EE" w14:textId="77777777" w:rsidTr="7AD6C9E1">
        <w:tc>
          <w:tcPr>
            <w:tcW w:w="3005" w:type="dxa"/>
          </w:tcPr>
          <w:p w14:paraId="1491AE04" w14:textId="1B19D6CA" w:rsidR="004C32F6" w:rsidRPr="00C056EA" w:rsidRDefault="004C32F6" w:rsidP="7AD6C9E1">
            <w:pPr>
              <w:rPr>
                <w:rFonts w:asciiTheme="minorHAnsi" w:hAnsiTheme="minorHAnsi" w:cstheme="minorBidi"/>
                <w:b/>
                <w:bCs/>
              </w:rPr>
            </w:pPr>
            <w:r w:rsidRPr="7AD6C9E1">
              <w:rPr>
                <w:rFonts w:asciiTheme="minorHAnsi" w:hAnsiTheme="minorHAnsi" w:cstheme="minorBidi"/>
                <w:b/>
                <w:bCs/>
              </w:rPr>
              <w:t>Working Parents and Carers Staff Network</w:t>
            </w:r>
          </w:p>
        </w:tc>
        <w:tc>
          <w:tcPr>
            <w:tcW w:w="4928" w:type="dxa"/>
          </w:tcPr>
          <w:p w14:paraId="33CD8661" w14:textId="2490017E" w:rsidR="004C32F6" w:rsidRPr="00C056EA" w:rsidRDefault="00BC1E6A" w:rsidP="7AD6C9E1">
            <w:pPr>
              <w:rPr>
                <w:rFonts w:asciiTheme="minorHAnsi" w:hAnsiTheme="minorHAnsi" w:cstheme="minorBidi"/>
              </w:rPr>
            </w:pPr>
            <w:r w:rsidRPr="7AD6C9E1">
              <w:rPr>
                <w:rFonts w:asciiTheme="minorHAnsi" w:hAnsiTheme="minorHAnsi" w:cstheme="minorBidi"/>
              </w:rPr>
              <w:t xml:space="preserve">Our network is open to all current staff members who are working parents or a </w:t>
            </w:r>
            <w:proofErr w:type="spellStart"/>
            <w:r w:rsidRPr="7AD6C9E1">
              <w:rPr>
                <w:rFonts w:asciiTheme="minorHAnsi" w:hAnsiTheme="minorHAnsi" w:cstheme="minorBidi"/>
              </w:rPr>
              <w:t>carer</w:t>
            </w:r>
            <w:proofErr w:type="spellEnd"/>
            <w:r w:rsidRPr="7AD6C9E1">
              <w:rPr>
                <w:rFonts w:asciiTheme="minorHAnsi" w:hAnsiTheme="minorHAnsi" w:cstheme="minorBidi"/>
              </w:rPr>
              <w:t xml:space="preserve"> in any capacity. We view the network as a supportive community for working parents and carers where experiences can be shared, as well as an opportunity to make change happen across the University that will benefit other working parents and carers. We are a small network with big ambitions to help support and improve the lives of a large section of our community</w:t>
            </w:r>
          </w:p>
        </w:tc>
        <w:tc>
          <w:tcPr>
            <w:tcW w:w="1083" w:type="dxa"/>
          </w:tcPr>
          <w:p w14:paraId="6EA8FE8C" w14:textId="262A8F96" w:rsidR="004C32F6" w:rsidRDefault="004C32F6" w:rsidP="5CA795B6">
            <w:pPr>
              <w:rPr>
                <w:rFonts w:asciiTheme="minorHAnsi" w:hAnsiTheme="minorHAnsi" w:cstheme="minorBidi"/>
                <w:b/>
                <w:bCs/>
              </w:rPr>
            </w:pPr>
          </w:p>
        </w:tc>
      </w:tr>
    </w:tbl>
    <w:p w14:paraId="255FD6B4" w14:textId="33ED6712" w:rsidR="00A80015" w:rsidRDefault="00A80015" w:rsidP="7AD6C9E1"/>
    <w:p w14:paraId="002FC540" w14:textId="5BF56AD1" w:rsidR="007805E9" w:rsidRPr="00302CBB" w:rsidRDefault="007805E9" w:rsidP="007805E9">
      <w:pPr>
        <w:rPr>
          <w:rFonts w:asciiTheme="minorHAnsi" w:hAnsiTheme="minorHAnsi" w:cstheme="minorHAnsi"/>
          <w:b/>
          <w:bCs/>
        </w:rPr>
      </w:pPr>
      <w:r w:rsidRPr="00302CBB">
        <w:rPr>
          <w:rFonts w:asciiTheme="minorHAnsi" w:hAnsiTheme="minorHAnsi" w:cstheme="minorHAnsi"/>
          <w:b/>
          <w:bCs/>
        </w:rPr>
        <w:t>List of Exhibitors – Stand Order</w:t>
      </w:r>
    </w:p>
    <w:tbl>
      <w:tblPr>
        <w:tblStyle w:val="TableGrid"/>
        <w:tblW w:w="9067" w:type="dxa"/>
        <w:tblLook w:val="04A0" w:firstRow="1" w:lastRow="0" w:firstColumn="1" w:lastColumn="0" w:noHBand="0" w:noVBand="1"/>
      </w:tblPr>
      <w:tblGrid>
        <w:gridCol w:w="7650"/>
        <w:gridCol w:w="1417"/>
      </w:tblGrid>
      <w:tr w:rsidR="00A80015" w:rsidRPr="00A80015" w14:paraId="55529B52" w14:textId="77777777" w:rsidTr="55528295">
        <w:tc>
          <w:tcPr>
            <w:tcW w:w="7650" w:type="dxa"/>
          </w:tcPr>
          <w:p w14:paraId="38304B25" w14:textId="77777777" w:rsidR="00A80015" w:rsidRPr="00A80015" w:rsidRDefault="00A80015" w:rsidP="005F2E94">
            <w:pPr>
              <w:rPr>
                <w:rFonts w:asciiTheme="minorHAnsi" w:hAnsiTheme="minorHAnsi" w:cstheme="minorHAnsi"/>
                <w:b/>
                <w:bCs/>
                <w:color w:val="7030A0"/>
              </w:rPr>
            </w:pPr>
            <w:r w:rsidRPr="00A80015">
              <w:rPr>
                <w:rFonts w:asciiTheme="minorHAnsi" w:hAnsiTheme="minorHAnsi" w:cstheme="minorHAnsi"/>
                <w:b/>
                <w:bCs/>
                <w:color w:val="7030A0"/>
              </w:rPr>
              <w:t>Exhibitor</w:t>
            </w:r>
          </w:p>
        </w:tc>
        <w:tc>
          <w:tcPr>
            <w:tcW w:w="1417" w:type="dxa"/>
          </w:tcPr>
          <w:p w14:paraId="64D4DDEC" w14:textId="647A7EB8" w:rsidR="00A80015" w:rsidRPr="00A80015" w:rsidRDefault="1DAE2DA3" w:rsidP="5CA795B6">
            <w:pPr>
              <w:rPr>
                <w:rFonts w:asciiTheme="minorHAnsi" w:hAnsiTheme="minorHAnsi" w:cstheme="minorBidi"/>
                <w:b/>
                <w:bCs/>
                <w:color w:val="7030A0"/>
              </w:rPr>
            </w:pPr>
            <w:r w:rsidRPr="5CA795B6">
              <w:rPr>
                <w:rFonts w:asciiTheme="minorHAnsi" w:hAnsiTheme="minorHAnsi" w:cstheme="minorBidi"/>
                <w:b/>
                <w:bCs/>
                <w:color w:val="7030A0"/>
              </w:rPr>
              <w:t>Stand</w:t>
            </w:r>
          </w:p>
        </w:tc>
      </w:tr>
      <w:tr w:rsidR="00A80015" w:rsidRPr="00302CBB" w14:paraId="5C96C271" w14:textId="77777777" w:rsidTr="55528295">
        <w:tc>
          <w:tcPr>
            <w:tcW w:w="7650" w:type="dxa"/>
          </w:tcPr>
          <w:p w14:paraId="5D1D8AE7" w14:textId="2683FDA3" w:rsidR="00A80015" w:rsidRPr="00302CBB" w:rsidRDefault="00A80015" w:rsidP="005F2E94">
            <w:pPr>
              <w:rPr>
                <w:rFonts w:asciiTheme="minorHAnsi" w:hAnsiTheme="minorHAnsi" w:cstheme="minorHAnsi"/>
                <w:b/>
                <w:bCs/>
              </w:rPr>
            </w:pPr>
            <w:r>
              <w:rPr>
                <w:rFonts w:asciiTheme="minorHAnsi" w:hAnsiTheme="minorHAnsi" w:cstheme="minorHAnsi"/>
                <w:b/>
                <w:bCs/>
              </w:rPr>
              <w:t>Organisational Development</w:t>
            </w:r>
          </w:p>
        </w:tc>
        <w:tc>
          <w:tcPr>
            <w:tcW w:w="1417" w:type="dxa"/>
          </w:tcPr>
          <w:p w14:paraId="6BD16EDB" w14:textId="4F59B8E9" w:rsidR="00A80015" w:rsidRPr="00302CBB" w:rsidRDefault="32F40B80" w:rsidP="5CA795B6">
            <w:pPr>
              <w:rPr>
                <w:rFonts w:asciiTheme="minorHAnsi" w:hAnsiTheme="minorHAnsi" w:cstheme="minorBidi"/>
                <w:b/>
                <w:bCs/>
              </w:rPr>
            </w:pPr>
            <w:r w:rsidRPr="55528295">
              <w:rPr>
                <w:rFonts w:asciiTheme="minorHAnsi" w:hAnsiTheme="minorHAnsi" w:cstheme="minorBidi"/>
                <w:b/>
                <w:bCs/>
              </w:rPr>
              <w:t>1</w:t>
            </w:r>
          </w:p>
        </w:tc>
      </w:tr>
      <w:tr w:rsidR="55528295" w14:paraId="3D3D770D" w14:textId="77777777" w:rsidTr="55528295">
        <w:tc>
          <w:tcPr>
            <w:tcW w:w="7650" w:type="dxa"/>
          </w:tcPr>
          <w:p w14:paraId="38318F61" w14:textId="4C05205E" w:rsidR="2D11A73E" w:rsidRDefault="2D11A73E" w:rsidP="55528295">
            <w:pPr>
              <w:rPr>
                <w:rFonts w:asciiTheme="minorHAnsi" w:hAnsiTheme="minorHAnsi" w:cstheme="minorBidi"/>
                <w:b/>
                <w:bCs/>
              </w:rPr>
            </w:pPr>
            <w:r w:rsidRPr="55528295">
              <w:rPr>
                <w:rFonts w:asciiTheme="minorHAnsi" w:hAnsiTheme="minorHAnsi" w:cstheme="minorBidi"/>
                <w:b/>
                <w:bCs/>
              </w:rPr>
              <w:t>Mental Health First Aiders</w:t>
            </w:r>
          </w:p>
        </w:tc>
        <w:tc>
          <w:tcPr>
            <w:tcW w:w="1417" w:type="dxa"/>
          </w:tcPr>
          <w:p w14:paraId="63CD0971" w14:textId="4303B89C" w:rsidR="2D11A73E" w:rsidRDefault="2D11A73E" w:rsidP="55528295">
            <w:pPr>
              <w:spacing w:after="200" w:line="276" w:lineRule="auto"/>
            </w:pPr>
            <w:r w:rsidRPr="55528295">
              <w:rPr>
                <w:rFonts w:asciiTheme="minorHAnsi" w:hAnsiTheme="minorHAnsi" w:cstheme="minorBidi"/>
                <w:b/>
                <w:bCs/>
              </w:rPr>
              <w:t>2</w:t>
            </w:r>
          </w:p>
        </w:tc>
      </w:tr>
      <w:tr w:rsidR="55528295" w14:paraId="0A1461DC" w14:textId="77777777" w:rsidTr="55528295">
        <w:tc>
          <w:tcPr>
            <w:tcW w:w="7650" w:type="dxa"/>
          </w:tcPr>
          <w:p w14:paraId="2C96F5F2" w14:textId="615B781F" w:rsidR="2D11A73E" w:rsidRDefault="2D11A73E" w:rsidP="55528295">
            <w:pPr>
              <w:spacing w:after="200" w:line="276" w:lineRule="auto"/>
            </w:pPr>
            <w:r w:rsidRPr="55528295">
              <w:rPr>
                <w:rFonts w:asciiTheme="minorHAnsi" w:hAnsiTheme="minorHAnsi" w:cstheme="minorBidi"/>
                <w:b/>
                <w:bCs/>
              </w:rPr>
              <w:t>Human Resources</w:t>
            </w:r>
          </w:p>
        </w:tc>
        <w:tc>
          <w:tcPr>
            <w:tcW w:w="1417" w:type="dxa"/>
          </w:tcPr>
          <w:p w14:paraId="4A2AAC3E" w14:textId="10827BF2" w:rsidR="2D11A73E" w:rsidRDefault="2D11A73E" w:rsidP="55528295">
            <w:pPr>
              <w:rPr>
                <w:rFonts w:asciiTheme="minorHAnsi" w:hAnsiTheme="minorHAnsi" w:cstheme="minorBidi"/>
                <w:b/>
                <w:bCs/>
              </w:rPr>
            </w:pPr>
            <w:r w:rsidRPr="55528295">
              <w:rPr>
                <w:rFonts w:asciiTheme="minorHAnsi" w:hAnsiTheme="minorHAnsi" w:cstheme="minorBidi"/>
                <w:b/>
                <w:bCs/>
              </w:rPr>
              <w:t>3</w:t>
            </w:r>
          </w:p>
        </w:tc>
      </w:tr>
      <w:tr w:rsidR="55528295" w14:paraId="090369E9" w14:textId="77777777" w:rsidTr="55528295">
        <w:tc>
          <w:tcPr>
            <w:tcW w:w="7650" w:type="dxa"/>
          </w:tcPr>
          <w:p w14:paraId="0CF2965B" w14:textId="0199EB9B" w:rsidR="2D11A73E" w:rsidRDefault="2D11A73E" w:rsidP="55528295">
            <w:pPr>
              <w:rPr>
                <w:rFonts w:asciiTheme="minorHAnsi" w:hAnsiTheme="minorHAnsi" w:cstheme="minorBidi"/>
                <w:b/>
                <w:bCs/>
              </w:rPr>
            </w:pPr>
            <w:r w:rsidRPr="55528295">
              <w:rPr>
                <w:rFonts w:asciiTheme="minorHAnsi" w:hAnsiTheme="minorHAnsi" w:cstheme="minorBidi"/>
                <w:b/>
                <w:bCs/>
              </w:rPr>
              <w:t>Recruitment</w:t>
            </w:r>
          </w:p>
        </w:tc>
        <w:tc>
          <w:tcPr>
            <w:tcW w:w="1417" w:type="dxa"/>
          </w:tcPr>
          <w:p w14:paraId="22EC8382" w14:textId="7BC6376D" w:rsidR="2D11A73E" w:rsidRDefault="2D11A73E" w:rsidP="55528295">
            <w:pPr>
              <w:spacing w:after="200" w:line="276" w:lineRule="auto"/>
            </w:pPr>
            <w:r w:rsidRPr="55528295">
              <w:rPr>
                <w:rFonts w:asciiTheme="minorHAnsi" w:hAnsiTheme="minorHAnsi" w:cstheme="minorBidi"/>
                <w:b/>
                <w:bCs/>
              </w:rPr>
              <w:t>4</w:t>
            </w:r>
          </w:p>
        </w:tc>
      </w:tr>
      <w:tr w:rsidR="55528295" w14:paraId="6F510FE9" w14:textId="77777777" w:rsidTr="55528295">
        <w:tc>
          <w:tcPr>
            <w:tcW w:w="7650" w:type="dxa"/>
          </w:tcPr>
          <w:p w14:paraId="48A8554D" w14:textId="1DAA118E" w:rsidR="2D11A73E" w:rsidRDefault="2D11A73E" w:rsidP="55528295">
            <w:pPr>
              <w:rPr>
                <w:rFonts w:asciiTheme="minorHAnsi" w:hAnsiTheme="minorHAnsi" w:cstheme="minorBidi"/>
                <w:b/>
                <w:bCs/>
              </w:rPr>
            </w:pPr>
            <w:r w:rsidRPr="55528295">
              <w:rPr>
                <w:rFonts w:asciiTheme="minorHAnsi" w:hAnsiTheme="minorHAnsi" w:cstheme="minorBidi"/>
                <w:b/>
                <w:bCs/>
              </w:rPr>
              <w:t>Academic Registry</w:t>
            </w:r>
          </w:p>
        </w:tc>
        <w:tc>
          <w:tcPr>
            <w:tcW w:w="1417" w:type="dxa"/>
          </w:tcPr>
          <w:p w14:paraId="45391994" w14:textId="2A4A4A16" w:rsidR="2D11A73E" w:rsidRDefault="2D11A73E" w:rsidP="55528295">
            <w:pPr>
              <w:spacing w:line="276" w:lineRule="auto"/>
              <w:rPr>
                <w:rFonts w:asciiTheme="minorHAnsi" w:hAnsiTheme="minorHAnsi" w:cstheme="minorBidi"/>
                <w:b/>
                <w:bCs/>
              </w:rPr>
            </w:pPr>
            <w:r w:rsidRPr="55528295">
              <w:rPr>
                <w:rFonts w:asciiTheme="minorHAnsi" w:hAnsiTheme="minorHAnsi" w:cstheme="minorBidi"/>
                <w:b/>
                <w:bCs/>
              </w:rPr>
              <w:t>5</w:t>
            </w:r>
          </w:p>
        </w:tc>
      </w:tr>
      <w:tr w:rsidR="55528295" w14:paraId="38654C50" w14:textId="77777777" w:rsidTr="55528295">
        <w:tc>
          <w:tcPr>
            <w:tcW w:w="7650" w:type="dxa"/>
          </w:tcPr>
          <w:p w14:paraId="0F73C073" w14:textId="38389A56" w:rsidR="2D11A73E" w:rsidRDefault="2D11A73E" w:rsidP="55528295">
            <w:pPr>
              <w:rPr>
                <w:rFonts w:asciiTheme="minorHAnsi" w:hAnsiTheme="minorHAnsi" w:cstheme="minorBidi"/>
                <w:b/>
                <w:bCs/>
              </w:rPr>
            </w:pPr>
            <w:r w:rsidRPr="55528295">
              <w:rPr>
                <w:rFonts w:asciiTheme="minorHAnsi" w:hAnsiTheme="minorHAnsi" w:cstheme="minorBidi"/>
                <w:b/>
                <w:bCs/>
              </w:rPr>
              <w:t>Doctoral College</w:t>
            </w:r>
          </w:p>
        </w:tc>
        <w:tc>
          <w:tcPr>
            <w:tcW w:w="1417" w:type="dxa"/>
          </w:tcPr>
          <w:p w14:paraId="1D3E394A" w14:textId="6D6C6685" w:rsidR="2D11A73E" w:rsidRDefault="2D11A73E" w:rsidP="55528295">
            <w:pPr>
              <w:spacing w:line="276" w:lineRule="auto"/>
              <w:rPr>
                <w:rFonts w:asciiTheme="minorHAnsi" w:hAnsiTheme="minorHAnsi" w:cstheme="minorBidi"/>
                <w:b/>
                <w:bCs/>
              </w:rPr>
            </w:pPr>
            <w:r w:rsidRPr="55528295">
              <w:rPr>
                <w:rFonts w:asciiTheme="minorHAnsi" w:hAnsiTheme="minorHAnsi" w:cstheme="minorBidi"/>
                <w:b/>
                <w:bCs/>
              </w:rPr>
              <w:t>6</w:t>
            </w:r>
          </w:p>
        </w:tc>
      </w:tr>
      <w:tr w:rsidR="00A80015" w:rsidRPr="00302CBB" w14:paraId="2F72326B" w14:textId="77777777" w:rsidTr="55528295">
        <w:tc>
          <w:tcPr>
            <w:tcW w:w="7650" w:type="dxa"/>
          </w:tcPr>
          <w:p w14:paraId="04D38A2E" w14:textId="13D4EB0F" w:rsidR="00A80015" w:rsidRPr="00302CBB" w:rsidRDefault="00A80015" w:rsidP="156E06ED">
            <w:pPr>
              <w:rPr>
                <w:rFonts w:asciiTheme="minorHAnsi" w:hAnsiTheme="minorHAnsi" w:cstheme="minorBidi"/>
                <w:b/>
                <w:bCs/>
              </w:rPr>
            </w:pPr>
            <w:r w:rsidRPr="156E06ED">
              <w:rPr>
                <w:rFonts w:asciiTheme="minorHAnsi" w:hAnsiTheme="minorHAnsi" w:cstheme="minorBidi"/>
                <w:b/>
                <w:bCs/>
              </w:rPr>
              <w:t xml:space="preserve">Research and </w:t>
            </w:r>
            <w:r w:rsidR="56E9B12B" w:rsidRPr="156E06ED">
              <w:rPr>
                <w:rFonts w:asciiTheme="minorHAnsi" w:hAnsiTheme="minorHAnsi" w:cstheme="minorBidi"/>
                <w:b/>
                <w:bCs/>
              </w:rPr>
              <w:t>Innovation Office</w:t>
            </w:r>
            <w:r w:rsidRPr="156E06ED">
              <w:rPr>
                <w:rFonts w:asciiTheme="minorHAnsi" w:hAnsiTheme="minorHAnsi" w:cstheme="minorBidi"/>
                <w:b/>
                <w:bCs/>
              </w:rPr>
              <w:t xml:space="preserve"> </w:t>
            </w:r>
          </w:p>
        </w:tc>
        <w:tc>
          <w:tcPr>
            <w:tcW w:w="1417" w:type="dxa"/>
          </w:tcPr>
          <w:p w14:paraId="451AC7DD" w14:textId="6ED4B736" w:rsidR="00A80015" w:rsidRPr="00302CBB" w:rsidRDefault="0F90487C" w:rsidP="5CA795B6">
            <w:pPr>
              <w:rPr>
                <w:rFonts w:asciiTheme="minorHAnsi" w:hAnsiTheme="minorHAnsi" w:cstheme="minorBidi"/>
                <w:b/>
                <w:bCs/>
              </w:rPr>
            </w:pPr>
            <w:r w:rsidRPr="55528295">
              <w:rPr>
                <w:rFonts w:asciiTheme="minorHAnsi" w:hAnsiTheme="minorHAnsi" w:cstheme="minorBidi"/>
                <w:b/>
                <w:bCs/>
              </w:rPr>
              <w:t>7</w:t>
            </w:r>
          </w:p>
        </w:tc>
      </w:tr>
      <w:tr w:rsidR="00A80015" w:rsidRPr="00302CBB" w14:paraId="0383608A" w14:textId="77777777" w:rsidTr="55528295">
        <w:tc>
          <w:tcPr>
            <w:tcW w:w="7650" w:type="dxa"/>
          </w:tcPr>
          <w:p w14:paraId="4B04F123" w14:textId="210D2C2B" w:rsidR="00A80015" w:rsidRPr="00302CBB" w:rsidRDefault="00A80015" w:rsidP="005F2E94">
            <w:pPr>
              <w:rPr>
                <w:rFonts w:asciiTheme="minorHAnsi" w:hAnsiTheme="minorHAnsi" w:cstheme="minorHAnsi"/>
                <w:b/>
                <w:bCs/>
              </w:rPr>
            </w:pPr>
            <w:r>
              <w:rPr>
                <w:rFonts w:asciiTheme="minorHAnsi" w:hAnsiTheme="minorHAnsi" w:cstheme="minorHAnsi"/>
                <w:b/>
                <w:bCs/>
              </w:rPr>
              <w:t>Finance</w:t>
            </w:r>
          </w:p>
        </w:tc>
        <w:tc>
          <w:tcPr>
            <w:tcW w:w="1417" w:type="dxa"/>
          </w:tcPr>
          <w:p w14:paraId="7BBFAE01" w14:textId="441B6850" w:rsidR="00A80015" w:rsidRPr="00302CBB" w:rsidRDefault="3D0B02AB" w:rsidP="55528295">
            <w:pPr>
              <w:spacing w:after="200" w:line="276" w:lineRule="auto"/>
            </w:pPr>
            <w:r w:rsidRPr="55528295">
              <w:rPr>
                <w:rFonts w:asciiTheme="minorHAnsi" w:hAnsiTheme="minorHAnsi" w:cstheme="minorBidi"/>
                <w:b/>
                <w:bCs/>
              </w:rPr>
              <w:t>8</w:t>
            </w:r>
          </w:p>
        </w:tc>
      </w:tr>
      <w:tr w:rsidR="55528295" w14:paraId="7B2527DA" w14:textId="77777777" w:rsidTr="55528295">
        <w:tc>
          <w:tcPr>
            <w:tcW w:w="7650" w:type="dxa"/>
          </w:tcPr>
          <w:p w14:paraId="639A05DD" w14:textId="1F889CD4" w:rsidR="3D0B02AB" w:rsidRDefault="3D0B02AB" w:rsidP="55528295">
            <w:pPr>
              <w:rPr>
                <w:rFonts w:asciiTheme="minorHAnsi" w:hAnsiTheme="minorHAnsi" w:cstheme="minorBidi"/>
                <w:b/>
                <w:bCs/>
              </w:rPr>
            </w:pPr>
            <w:r w:rsidRPr="55528295">
              <w:rPr>
                <w:rFonts w:asciiTheme="minorHAnsi" w:hAnsiTheme="minorHAnsi" w:cstheme="minorBidi"/>
                <w:b/>
                <w:bCs/>
              </w:rPr>
              <w:t>Careers</w:t>
            </w:r>
          </w:p>
        </w:tc>
        <w:tc>
          <w:tcPr>
            <w:tcW w:w="1417" w:type="dxa"/>
          </w:tcPr>
          <w:p w14:paraId="2D22EDAB" w14:textId="1168E33A" w:rsidR="3D0B02AB" w:rsidRDefault="3D0B02AB" w:rsidP="55528295">
            <w:pPr>
              <w:spacing w:line="276" w:lineRule="auto"/>
              <w:rPr>
                <w:rFonts w:asciiTheme="minorHAnsi" w:hAnsiTheme="minorHAnsi" w:cstheme="minorBidi"/>
                <w:b/>
                <w:bCs/>
              </w:rPr>
            </w:pPr>
            <w:r w:rsidRPr="55528295">
              <w:rPr>
                <w:rFonts w:asciiTheme="minorHAnsi" w:hAnsiTheme="minorHAnsi" w:cstheme="minorBidi"/>
                <w:b/>
                <w:bCs/>
              </w:rPr>
              <w:t>9</w:t>
            </w:r>
          </w:p>
        </w:tc>
      </w:tr>
      <w:tr w:rsidR="55528295" w14:paraId="07A39010" w14:textId="77777777" w:rsidTr="55528295">
        <w:tc>
          <w:tcPr>
            <w:tcW w:w="7650" w:type="dxa"/>
          </w:tcPr>
          <w:p w14:paraId="7431940D" w14:textId="1E094B25" w:rsidR="6028757E" w:rsidRDefault="6028757E" w:rsidP="55528295">
            <w:pPr>
              <w:rPr>
                <w:rFonts w:asciiTheme="minorHAnsi" w:hAnsiTheme="minorHAnsi" w:cstheme="minorBidi"/>
                <w:b/>
                <w:bCs/>
              </w:rPr>
            </w:pPr>
            <w:r w:rsidRPr="55528295">
              <w:rPr>
                <w:rFonts w:asciiTheme="minorHAnsi" w:hAnsiTheme="minorHAnsi" w:cstheme="minorBidi"/>
                <w:b/>
                <w:bCs/>
              </w:rPr>
              <w:t>University Strategy</w:t>
            </w:r>
          </w:p>
        </w:tc>
        <w:tc>
          <w:tcPr>
            <w:tcW w:w="1417" w:type="dxa"/>
          </w:tcPr>
          <w:p w14:paraId="047FAC6F" w14:textId="1943B960" w:rsidR="6028757E" w:rsidRDefault="6028757E" w:rsidP="55528295">
            <w:pPr>
              <w:rPr>
                <w:rFonts w:asciiTheme="minorHAnsi" w:hAnsiTheme="minorHAnsi" w:cstheme="minorBidi"/>
                <w:b/>
                <w:bCs/>
              </w:rPr>
            </w:pPr>
            <w:r w:rsidRPr="55528295">
              <w:rPr>
                <w:rFonts w:asciiTheme="minorHAnsi" w:hAnsiTheme="minorHAnsi" w:cstheme="minorBidi"/>
                <w:b/>
                <w:bCs/>
              </w:rPr>
              <w:t>10</w:t>
            </w:r>
          </w:p>
        </w:tc>
      </w:tr>
      <w:tr w:rsidR="55528295" w14:paraId="5B374206" w14:textId="77777777" w:rsidTr="55528295">
        <w:tc>
          <w:tcPr>
            <w:tcW w:w="7650" w:type="dxa"/>
          </w:tcPr>
          <w:p w14:paraId="59FE927F" w14:textId="7F5B6AEC" w:rsidR="7F40E3C5" w:rsidRDefault="7F40E3C5" w:rsidP="55528295">
            <w:pPr>
              <w:rPr>
                <w:rFonts w:asciiTheme="minorHAnsi" w:hAnsiTheme="minorHAnsi" w:cstheme="minorBidi"/>
                <w:b/>
                <w:bCs/>
              </w:rPr>
            </w:pPr>
            <w:r w:rsidRPr="55528295">
              <w:rPr>
                <w:rFonts w:asciiTheme="minorHAnsi" w:hAnsiTheme="minorHAnsi" w:cstheme="minorBidi"/>
                <w:b/>
                <w:bCs/>
              </w:rPr>
              <w:t>Nursery</w:t>
            </w:r>
          </w:p>
        </w:tc>
        <w:tc>
          <w:tcPr>
            <w:tcW w:w="1417" w:type="dxa"/>
          </w:tcPr>
          <w:p w14:paraId="110F2E67" w14:textId="0731216D" w:rsidR="7F40E3C5" w:rsidRDefault="7F40E3C5" w:rsidP="55528295">
            <w:pPr>
              <w:rPr>
                <w:rFonts w:asciiTheme="minorHAnsi" w:hAnsiTheme="minorHAnsi" w:cstheme="minorBidi"/>
                <w:b/>
                <w:bCs/>
              </w:rPr>
            </w:pPr>
            <w:r w:rsidRPr="55528295">
              <w:rPr>
                <w:rFonts w:asciiTheme="minorHAnsi" w:hAnsiTheme="minorHAnsi" w:cstheme="minorBidi"/>
                <w:b/>
                <w:bCs/>
              </w:rPr>
              <w:t>11</w:t>
            </w:r>
          </w:p>
        </w:tc>
      </w:tr>
      <w:tr w:rsidR="55528295" w14:paraId="228753D3" w14:textId="77777777" w:rsidTr="55528295">
        <w:tc>
          <w:tcPr>
            <w:tcW w:w="7650" w:type="dxa"/>
          </w:tcPr>
          <w:p w14:paraId="2F6BEB7C" w14:textId="33089340" w:rsidR="43C82D39" w:rsidRDefault="43C82D39" w:rsidP="55528295">
            <w:pPr>
              <w:rPr>
                <w:rFonts w:asciiTheme="minorHAnsi" w:hAnsiTheme="minorHAnsi" w:cstheme="minorBidi"/>
                <w:b/>
                <w:bCs/>
              </w:rPr>
            </w:pPr>
            <w:r w:rsidRPr="55528295">
              <w:rPr>
                <w:rFonts w:asciiTheme="minorHAnsi" w:hAnsiTheme="minorHAnsi" w:cstheme="minorBidi"/>
                <w:b/>
                <w:bCs/>
              </w:rPr>
              <w:t>Sports Development Centre (SDC)</w:t>
            </w:r>
          </w:p>
        </w:tc>
        <w:tc>
          <w:tcPr>
            <w:tcW w:w="1417" w:type="dxa"/>
          </w:tcPr>
          <w:p w14:paraId="4E609329" w14:textId="04274AC1" w:rsidR="43C82D39" w:rsidRDefault="43C82D39" w:rsidP="55528295">
            <w:pPr>
              <w:rPr>
                <w:rFonts w:asciiTheme="minorHAnsi" w:hAnsiTheme="minorHAnsi" w:cstheme="minorBidi"/>
                <w:b/>
                <w:bCs/>
              </w:rPr>
            </w:pPr>
            <w:r w:rsidRPr="55528295">
              <w:rPr>
                <w:rFonts w:asciiTheme="minorHAnsi" w:hAnsiTheme="minorHAnsi" w:cstheme="minorBidi"/>
                <w:b/>
                <w:bCs/>
              </w:rPr>
              <w:t>12</w:t>
            </w:r>
          </w:p>
        </w:tc>
      </w:tr>
      <w:tr w:rsidR="55528295" w14:paraId="193829DF" w14:textId="77777777" w:rsidTr="55528295">
        <w:tc>
          <w:tcPr>
            <w:tcW w:w="7650" w:type="dxa"/>
          </w:tcPr>
          <w:p w14:paraId="13FFD3D0" w14:textId="5E2B7722" w:rsidR="43C82D39" w:rsidRDefault="43C82D39" w:rsidP="55528295">
            <w:pPr>
              <w:rPr>
                <w:rFonts w:asciiTheme="minorHAnsi" w:hAnsiTheme="minorHAnsi" w:cstheme="minorBidi"/>
                <w:b/>
                <w:bCs/>
              </w:rPr>
            </w:pPr>
            <w:r w:rsidRPr="55528295">
              <w:rPr>
                <w:rFonts w:asciiTheme="minorHAnsi" w:hAnsiTheme="minorHAnsi" w:cstheme="minorBidi"/>
                <w:b/>
                <w:bCs/>
              </w:rPr>
              <w:t>Physio Clinic</w:t>
            </w:r>
          </w:p>
        </w:tc>
        <w:tc>
          <w:tcPr>
            <w:tcW w:w="1417" w:type="dxa"/>
          </w:tcPr>
          <w:p w14:paraId="6DED8158" w14:textId="18AD9483" w:rsidR="43C82D39" w:rsidRDefault="43C82D39" w:rsidP="55528295">
            <w:pPr>
              <w:rPr>
                <w:rFonts w:asciiTheme="minorHAnsi" w:hAnsiTheme="minorHAnsi" w:cstheme="minorBidi"/>
                <w:b/>
                <w:bCs/>
              </w:rPr>
            </w:pPr>
            <w:r w:rsidRPr="55528295">
              <w:rPr>
                <w:rFonts w:asciiTheme="minorHAnsi" w:hAnsiTheme="minorHAnsi" w:cstheme="minorBidi"/>
                <w:b/>
                <w:bCs/>
              </w:rPr>
              <w:t>13</w:t>
            </w:r>
          </w:p>
        </w:tc>
      </w:tr>
      <w:tr w:rsidR="55528295" w14:paraId="70BFDA0A" w14:textId="77777777" w:rsidTr="55528295">
        <w:tc>
          <w:tcPr>
            <w:tcW w:w="7650" w:type="dxa"/>
          </w:tcPr>
          <w:p w14:paraId="060A8D0B" w14:textId="54E10A44" w:rsidR="43C82D39" w:rsidRDefault="43C82D39" w:rsidP="55528295">
            <w:pPr>
              <w:rPr>
                <w:rFonts w:asciiTheme="minorHAnsi" w:hAnsiTheme="minorHAnsi" w:cstheme="minorBidi"/>
                <w:b/>
                <w:bCs/>
              </w:rPr>
            </w:pPr>
            <w:r w:rsidRPr="55528295">
              <w:rPr>
                <w:rFonts w:asciiTheme="minorHAnsi" w:hAnsiTheme="minorHAnsi" w:cstheme="minorBidi"/>
                <w:b/>
                <w:bCs/>
              </w:rPr>
              <w:t>Occupational Health &amp; Wellbeing Department</w:t>
            </w:r>
          </w:p>
        </w:tc>
        <w:tc>
          <w:tcPr>
            <w:tcW w:w="1417" w:type="dxa"/>
          </w:tcPr>
          <w:p w14:paraId="06A6A05A" w14:textId="0C418FC1" w:rsidR="43C82D39" w:rsidRDefault="43C82D39" w:rsidP="55528295">
            <w:pPr>
              <w:rPr>
                <w:rFonts w:asciiTheme="minorHAnsi" w:hAnsiTheme="minorHAnsi" w:cstheme="minorBidi"/>
                <w:b/>
                <w:bCs/>
              </w:rPr>
            </w:pPr>
            <w:r w:rsidRPr="55528295">
              <w:rPr>
                <w:rFonts w:asciiTheme="minorHAnsi" w:hAnsiTheme="minorHAnsi" w:cstheme="minorBidi"/>
                <w:b/>
                <w:bCs/>
              </w:rPr>
              <w:t>14</w:t>
            </w:r>
          </w:p>
        </w:tc>
      </w:tr>
      <w:tr w:rsidR="55528295" w14:paraId="00D81D16" w14:textId="77777777" w:rsidTr="55528295">
        <w:tc>
          <w:tcPr>
            <w:tcW w:w="7650" w:type="dxa"/>
          </w:tcPr>
          <w:p w14:paraId="64E2C841" w14:textId="49DA6BBC" w:rsidR="43C82D39" w:rsidRDefault="43C82D39" w:rsidP="55528295">
            <w:pPr>
              <w:rPr>
                <w:rFonts w:asciiTheme="minorHAnsi" w:hAnsiTheme="minorHAnsi" w:cstheme="minorBidi"/>
                <w:b/>
                <w:bCs/>
              </w:rPr>
            </w:pPr>
            <w:r w:rsidRPr="55528295">
              <w:rPr>
                <w:rFonts w:asciiTheme="minorHAnsi" w:hAnsiTheme="minorHAnsi" w:cstheme="minorBidi"/>
                <w:b/>
                <w:bCs/>
              </w:rPr>
              <w:t>Health &amp; Safety Services</w:t>
            </w:r>
          </w:p>
        </w:tc>
        <w:tc>
          <w:tcPr>
            <w:tcW w:w="1417" w:type="dxa"/>
          </w:tcPr>
          <w:p w14:paraId="60B581DB" w14:textId="534F6F7F" w:rsidR="43C82D39" w:rsidRDefault="43C82D39" w:rsidP="55528295">
            <w:pPr>
              <w:rPr>
                <w:rFonts w:asciiTheme="minorHAnsi" w:hAnsiTheme="minorHAnsi" w:cstheme="minorBidi"/>
                <w:b/>
                <w:bCs/>
              </w:rPr>
            </w:pPr>
            <w:r w:rsidRPr="55528295">
              <w:rPr>
                <w:rFonts w:asciiTheme="minorHAnsi" w:hAnsiTheme="minorHAnsi" w:cstheme="minorBidi"/>
                <w:b/>
                <w:bCs/>
              </w:rPr>
              <w:t>15</w:t>
            </w:r>
          </w:p>
        </w:tc>
      </w:tr>
      <w:tr w:rsidR="55528295" w14:paraId="1843ADB5" w14:textId="77777777" w:rsidTr="55528295">
        <w:tc>
          <w:tcPr>
            <w:tcW w:w="7650" w:type="dxa"/>
          </w:tcPr>
          <w:p w14:paraId="01ABFD27" w14:textId="0B30E8C7" w:rsidR="64EBB3A8" w:rsidRDefault="64EBB3A8" w:rsidP="55528295">
            <w:pPr>
              <w:rPr>
                <w:rFonts w:asciiTheme="minorHAnsi" w:hAnsiTheme="minorHAnsi" w:cstheme="minorBidi"/>
                <w:b/>
                <w:bCs/>
              </w:rPr>
            </w:pPr>
            <w:r w:rsidRPr="55528295">
              <w:rPr>
                <w:rFonts w:asciiTheme="minorHAnsi" w:hAnsiTheme="minorHAnsi" w:cstheme="minorBidi"/>
                <w:b/>
                <w:bCs/>
              </w:rPr>
              <w:t>Security &amp; Community Wardens</w:t>
            </w:r>
          </w:p>
        </w:tc>
        <w:tc>
          <w:tcPr>
            <w:tcW w:w="1417" w:type="dxa"/>
          </w:tcPr>
          <w:p w14:paraId="57CE0B08" w14:textId="1DD2BB63" w:rsidR="64EBB3A8" w:rsidRDefault="64EBB3A8" w:rsidP="55528295">
            <w:pPr>
              <w:rPr>
                <w:rFonts w:asciiTheme="minorHAnsi" w:hAnsiTheme="minorHAnsi" w:cstheme="minorBidi"/>
                <w:b/>
                <w:bCs/>
              </w:rPr>
            </w:pPr>
            <w:r w:rsidRPr="55528295">
              <w:rPr>
                <w:rFonts w:asciiTheme="minorHAnsi" w:hAnsiTheme="minorHAnsi" w:cstheme="minorBidi"/>
                <w:b/>
                <w:bCs/>
              </w:rPr>
              <w:t>16</w:t>
            </w:r>
          </w:p>
        </w:tc>
      </w:tr>
      <w:tr w:rsidR="55528295" w14:paraId="397803CA" w14:textId="77777777" w:rsidTr="55528295">
        <w:tc>
          <w:tcPr>
            <w:tcW w:w="7650" w:type="dxa"/>
          </w:tcPr>
          <w:p w14:paraId="793C4543" w14:textId="426B3C77" w:rsidR="64EBB3A8" w:rsidRDefault="64EBB3A8" w:rsidP="55528295">
            <w:pPr>
              <w:rPr>
                <w:rFonts w:asciiTheme="minorHAnsi" w:hAnsiTheme="minorHAnsi" w:cstheme="minorBidi"/>
                <w:b/>
                <w:bCs/>
              </w:rPr>
            </w:pPr>
            <w:r w:rsidRPr="55528295">
              <w:rPr>
                <w:rFonts w:asciiTheme="minorHAnsi" w:hAnsiTheme="minorHAnsi" w:cstheme="minorBidi"/>
                <w:b/>
                <w:bCs/>
              </w:rPr>
              <w:t>EDI Team</w:t>
            </w:r>
          </w:p>
        </w:tc>
        <w:tc>
          <w:tcPr>
            <w:tcW w:w="1417" w:type="dxa"/>
          </w:tcPr>
          <w:p w14:paraId="011FE302" w14:textId="771BEE7B" w:rsidR="64EBB3A8" w:rsidRDefault="64EBB3A8" w:rsidP="55528295">
            <w:pPr>
              <w:rPr>
                <w:rFonts w:asciiTheme="minorHAnsi" w:hAnsiTheme="minorHAnsi" w:cstheme="minorBidi"/>
                <w:b/>
                <w:bCs/>
              </w:rPr>
            </w:pPr>
            <w:r w:rsidRPr="55528295">
              <w:rPr>
                <w:rFonts w:asciiTheme="minorHAnsi" w:hAnsiTheme="minorHAnsi" w:cstheme="minorBidi"/>
                <w:b/>
                <w:bCs/>
              </w:rPr>
              <w:t>17</w:t>
            </w:r>
          </w:p>
        </w:tc>
      </w:tr>
      <w:tr w:rsidR="55528295" w14:paraId="6FB1AA38" w14:textId="77777777" w:rsidTr="55528295">
        <w:tc>
          <w:tcPr>
            <w:tcW w:w="7650" w:type="dxa"/>
          </w:tcPr>
          <w:p w14:paraId="3F6B0716" w14:textId="3B83FED4" w:rsidR="64EBB3A8" w:rsidRDefault="64EBB3A8" w:rsidP="55528295">
            <w:pPr>
              <w:rPr>
                <w:rFonts w:asciiTheme="minorHAnsi" w:hAnsiTheme="minorHAnsi" w:cstheme="minorBidi"/>
                <w:b/>
                <w:bCs/>
              </w:rPr>
            </w:pPr>
            <w:r w:rsidRPr="55528295">
              <w:rPr>
                <w:rFonts w:asciiTheme="minorHAnsi" w:hAnsiTheme="minorHAnsi" w:cstheme="minorBidi"/>
                <w:b/>
                <w:bCs/>
              </w:rPr>
              <w:lastRenderedPageBreak/>
              <w:t>LU Arts</w:t>
            </w:r>
          </w:p>
        </w:tc>
        <w:tc>
          <w:tcPr>
            <w:tcW w:w="1417" w:type="dxa"/>
          </w:tcPr>
          <w:p w14:paraId="6D52BD0F" w14:textId="681ECC79" w:rsidR="64EBB3A8" w:rsidRDefault="64EBB3A8" w:rsidP="55528295">
            <w:pPr>
              <w:rPr>
                <w:rFonts w:asciiTheme="minorHAnsi" w:hAnsiTheme="minorHAnsi" w:cstheme="minorBidi"/>
                <w:b/>
                <w:bCs/>
              </w:rPr>
            </w:pPr>
            <w:r w:rsidRPr="55528295">
              <w:rPr>
                <w:rFonts w:asciiTheme="minorHAnsi" w:hAnsiTheme="minorHAnsi" w:cstheme="minorBidi"/>
                <w:b/>
                <w:bCs/>
              </w:rPr>
              <w:t>18</w:t>
            </w:r>
          </w:p>
        </w:tc>
      </w:tr>
      <w:tr w:rsidR="55528295" w14:paraId="0A951936" w14:textId="77777777" w:rsidTr="55528295">
        <w:tc>
          <w:tcPr>
            <w:tcW w:w="7650" w:type="dxa"/>
          </w:tcPr>
          <w:p w14:paraId="015059E5" w14:textId="4B6EDA44" w:rsidR="64EBB3A8" w:rsidRDefault="64EBB3A8" w:rsidP="55528295">
            <w:pPr>
              <w:rPr>
                <w:rFonts w:asciiTheme="minorHAnsi" w:hAnsiTheme="minorHAnsi" w:cstheme="minorBidi"/>
                <w:b/>
                <w:bCs/>
              </w:rPr>
            </w:pPr>
            <w:r w:rsidRPr="55528295">
              <w:rPr>
                <w:rFonts w:asciiTheme="minorHAnsi" w:hAnsiTheme="minorHAnsi" w:cstheme="minorBidi"/>
                <w:b/>
                <w:bCs/>
              </w:rPr>
              <w:t>Creative and Print Services</w:t>
            </w:r>
          </w:p>
        </w:tc>
        <w:tc>
          <w:tcPr>
            <w:tcW w:w="1417" w:type="dxa"/>
          </w:tcPr>
          <w:p w14:paraId="6639634D" w14:textId="22622B1F" w:rsidR="64EBB3A8" w:rsidRDefault="64EBB3A8" w:rsidP="55528295">
            <w:pPr>
              <w:rPr>
                <w:rFonts w:asciiTheme="minorHAnsi" w:hAnsiTheme="minorHAnsi" w:cstheme="minorBidi"/>
                <w:b/>
                <w:bCs/>
              </w:rPr>
            </w:pPr>
            <w:r w:rsidRPr="55528295">
              <w:rPr>
                <w:rFonts w:asciiTheme="minorHAnsi" w:hAnsiTheme="minorHAnsi" w:cstheme="minorBidi"/>
                <w:b/>
                <w:bCs/>
              </w:rPr>
              <w:t>19</w:t>
            </w:r>
          </w:p>
        </w:tc>
      </w:tr>
      <w:tr w:rsidR="55528295" w14:paraId="3B866ED0" w14:textId="77777777" w:rsidTr="55528295">
        <w:tc>
          <w:tcPr>
            <w:tcW w:w="7650" w:type="dxa"/>
          </w:tcPr>
          <w:p w14:paraId="40664402" w14:textId="2649FEBB" w:rsidR="64EBB3A8" w:rsidRDefault="64EBB3A8" w:rsidP="55528295">
            <w:pPr>
              <w:rPr>
                <w:rFonts w:asciiTheme="minorHAnsi" w:hAnsiTheme="minorHAnsi" w:cstheme="minorBidi"/>
                <w:b/>
                <w:bCs/>
              </w:rPr>
            </w:pPr>
            <w:r w:rsidRPr="55528295">
              <w:rPr>
                <w:rFonts w:asciiTheme="minorHAnsi" w:hAnsiTheme="minorHAnsi" w:cstheme="minorBidi"/>
                <w:b/>
                <w:bCs/>
              </w:rPr>
              <w:t>Marketing &amp; Advancement</w:t>
            </w:r>
          </w:p>
        </w:tc>
        <w:tc>
          <w:tcPr>
            <w:tcW w:w="1417" w:type="dxa"/>
          </w:tcPr>
          <w:p w14:paraId="1F5DB100" w14:textId="2660381D" w:rsidR="64EBB3A8" w:rsidRDefault="64EBB3A8" w:rsidP="55528295">
            <w:pPr>
              <w:rPr>
                <w:rFonts w:asciiTheme="minorHAnsi" w:hAnsiTheme="minorHAnsi" w:cstheme="minorBidi"/>
                <w:b/>
                <w:bCs/>
              </w:rPr>
            </w:pPr>
            <w:r w:rsidRPr="55528295">
              <w:rPr>
                <w:rFonts w:asciiTheme="minorHAnsi" w:hAnsiTheme="minorHAnsi" w:cstheme="minorBidi"/>
                <w:b/>
                <w:bCs/>
              </w:rPr>
              <w:t>20</w:t>
            </w:r>
          </w:p>
        </w:tc>
      </w:tr>
      <w:tr w:rsidR="55528295" w14:paraId="5541399F" w14:textId="77777777" w:rsidTr="55528295">
        <w:tc>
          <w:tcPr>
            <w:tcW w:w="7650" w:type="dxa"/>
          </w:tcPr>
          <w:p w14:paraId="66D70005" w14:textId="553264B0" w:rsidR="297A2D7A" w:rsidRDefault="297A2D7A" w:rsidP="55528295">
            <w:pPr>
              <w:rPr>
                <w:rFonts w:asciiTheme="minorHAnsi" w:hAnsiTheme="minorHAnsi" w:cstheme="minorBidi"/>
                <w:b/>
                <w:bCs/>
              </w:rPr>
            </w:pPr>
            <w:r w:rsidRPr="55528295">
              <w:rPr>
                <w:rFonts w:asciiTheme="minorHAnsi" w:hAnsiTheme="minorHAnsi" w:cstheme="minorBidi"/>
                <w:b/>
                <w:bCs/>
              </w:rPr>
              <w:t>Estates &amp; FM</w:t>
            </w:r>
          </w:p>
        </w:tc>
        <w:tc>
          <w:tcPr>
            <w:tcW w:w="1417" w:type="dxa"/>
          </w:tcPr>
          <w:p w14:paraId="2FC9462A" w14:textId="23D79A5F" w:rsidR="297A2D7A" w:rsidRDefault="297A2D7A" w:rsidP="55528295">
            <w:pPr>
              <w:rPr>
                <w:rFonts w:asciiTheme="minorHAnsi" w:hAnsiTheme="minorHAnsi" w:cstheme="minorBidi"/>
                <w:b/>
                <w:bCs/>
              </w:rPr>
            </w:pPr>
            <w:r w:rsidRPr="55528295">
              <w:rPr>
                <w:rFonts w:asciiTheme="minorHAnsi" w:hAnsiTheme="minorHAnsi" w:cstheme="minorBidi"/>
                <w:b/>
                <w:bCs/>
              </w:rPr>
              <w:t>21</w:t>
            </w:r>
          </w:p>
        </w:tc>
      </w:tr>
      <w:tr w:rsidR="55528295" w14:paraId="73FAC32B" w14:textId="77777777" w:rsidTr="55528295">
        <w:tc>
          <w:tcPr>
            <w:tcW w:w="7650" w:type="dxa"/>
          </w:tcPr>
          <w:p w14:paraId="36246B44" w14:textId="4B8989ED" w:rsidR="297A2D7A" w:rsidRDefault="297A2D7A" w:rsidP="55528295">
            <w:pPr>
              <w:spacing w:after="200" w:line="276" w:lineRule="auto"/>
              <w:ind w:left="720" w:hanging="720"/>
            </w:pPr>
            <w:r w:rsidRPr="55528295">
              <w:rPr>
                <w:rFonts w:asciiTheme="minorHAnsi" w:hAnsiTheme="minorHAnsi" w:cstheme="minorBidi"/>
                <w:b/>
                <w:bCs/>
              </w:rPr>
              <w:t>Academic Language Support Service</w:t>
            </w:r>
          </w:p>
        </w:tc>
        <w:tc>
          <w:tcPr>
            <w:tcW w:w="1417" w:type="dxa"/>
          </w:tcPr>
          <w:p w14:paraId="37355966" w14:textId="61FA9AB4" w:rsidR="297A2D7A" w:rsidRDefault="297A2D7A" w:rsidP="55528295">
            <w:pPr>
              <w:rPr>
                <w:rFonts w:asciiTheme="minorHAnsi" w:hAnsiTheme="minorHAnsi" w:cstheme="minorBidi"/>
                <w:b/>
                <w:bCs/>
              </w:rPr>
            </w:pPr>
            <w:r w:rsidRPr="55528295">
              <w:rPr>
                <w:rFonts w:asciiTheme="minorHAnsi" w:hAnsiTheme="minorHAnsi" w:cstheme="minorBidi"/>
                <w:b/>
                <w:bCs/>
              </w:rPr>
              <w:t>22</w:t>
            </w:r>
          </w:p>
        </w:tc>
      </w:tr>
      <w:tr w:rsidR="55528295" w14:paraId="5D296D12" w14:textId="77777777" w:rsidTr="55528295">
        <w:tc>
          <w:tcPr>
            <w:tcW w:w="7650" w:type="dxa"/>
          </w:tcPr>
          <w:p w14:paraId="058AF560" w14:textId="389A82DF" w:rsidR="14C220DB" w:rsidRDefault="14C220DB" w:rsidP="55528295">
            <w:pPr>
              <w:rPr>
                <w:rFonts w:asciiTheme="minorHAnsi" w:hAnsiTheme="minorHAnsi" w:cstheme="minorBidi"/>
                <w:b/>
                <w:bCs/>
              </w:rPr>
            </w:pPr>
            <w:r w:rsidRPr="55528295">
              <w:rPr>
                <w:rFonts w:asciiTheme="minorHAnsi" w:hAnsiTheme="minorHAnsi" w:cstheme="minorBidi"/>
                <w:b/>
                <w:bCs/>
              </w:rPr>
              <w:t>The University Library</w:t>
            </w:r>
          </w:p>
        </w:tc>
        <w:tc>
          <w:tcPr>
            <w:tcW w:w="1417" w:type="dxa"/>
          </w:tcPr>
          <w:p w14:paraId="5905F9C5" w14:textId="3DA632F3" w:rsidR="14C220DB" w:rsidRDefault="14C220DB" w:rsidP="55528295">
            <w:pPr>
              <w:rPr>
                <w:rFonts w:asciiTheme="minorHAnsi" w:hAnsiTheme="minorHAnsi" w:cstheme="minorBidi"/>
                <w:b/>
                <w:bCs/>
              </w:rPr>
            </w:pPr>
            <w:r w:rsidRPr="55528295">
              <w:rPr>
                <w:rFonts w:asciiTheme="minorHAnsi" w:hAnsiTheme="minorHAnsi" w:cstheme="minorBidi"/>
                <w:b/>
                <w:bCs/>
              </w:rPr>
              <w:t>23</w:t>
            </w:r>
          </w:p>
        </w:tc>
      </w:tr>
      <w:tr w:rsidR="55528295" w14:paraId="58E5EA17" w14:textId="77777777" w:rsidTr="55528295">
        <w:tc>
          <w:tcPr>
            <w:tcW w:w="7650" w:type="dxa"/>
          </w:tcPr>
          <w:p w14:paraId="055F853F" w14:textId="7E795513" w:rsidR="14C220DB" w:rsidRDefault="14C220DB" w:rsidP="55528295">
            <w:pPr>
              <w:rPr>
                <w:rFonts w:asciiTheme="minorHAnsi" w:hAnsiTheme="minorHAnsi" w:cstheme="minorBidi"/>
                <w:b/>
                <w:bCs/>
              </w:rPr>
            </w:pPr>
            <w:r w:rsidRPr="55528295">
              <w:rPr>
                <w:rFonts w:asciiTheme="minorHAnsi" w:hAnsiTheme="minorHAnsi" w:cstheme="minorBidi"/>
                <w:b/>
                <w:bCs/>
              </w:rPr>
              <w:t>IT Services</w:t>
            </w:r>
          </w:p>
        </w:tc>
        <w:tc>
          <w:tcPr>
            <w:tcW w:w="1417" w:type="dxa"/>
          </w:tcPr>
          <w:p w14:paraId="765A578E" w14:textId="1EC5E620" w:rsidR="14C220DB" w:rsidRDefault="14C220DB" w:rsidP="55528295">
            <w:pPr>
              <w:rPr>
                <w:rFonts w:asciiTheme="minorHAnsi" w:hAnsiTheme="minorHAnsi" w:cstheme="minorBidi"/>
                <w:b/>
                <w:bCs/>
              </w:rPr>
            </w:pPr>
            <w:r w:rsidRPr="55528295">
              <w:rPr>
                <w:rFonts w:asciiTheme="minorHAnsi" w:hAnsiTheme="minorHAnsi" w:cstheme="minorBidi"/>
                <w:b/>
                <w:bCs/>
              </w:rPr>
              <w:t>24</w:t>
            </w:r>
          </w:p>
        </w:tc>
      </w:tr>
      <w:tr w:rsidR="55528295" w14:paraId="7F234C4B" w14:textId="77777777" w:rsidTr="55528295">
        <w:tc>
          <w:tcPr>
            <w:tcW w:w="7650" w:type="dxa"/>
          </w:tcPr>
          <w:p w14:paraId="6A6F8996" w14:textId="115DEA7F" w:rsidR="55528295" w:rsidRDefault="55528295" w:rsidP="55528295">
            <w:pPr>
              <w:rPr>
                <w:rFonts w:asciiTheme="minorHAnsi" w:hAnsiTheme="minorHAnsi" w:cstheme="minorBidi"/>
                <w:b/>
                <w:bCs/>
              </w:rPr>
            </w:pPr>
            <w:r w:rsidRPr="55528295">
              <w:rPr>
                <w:rFonts w:asciiTheme="minorHAnsi" w:hAnsiTheme="minorHAnsi" w:cstheme="minorBidi"/>
                <w:b/>
                <w:bCs/>
              </w:rPr>
              <w:t>UNISON</w:t>
            </w:r>
          </w:p>
        </w:tc>
        <w:tc>
          <w:tcPr>
            <w:tcW w:w="1417" w:type="dxa"/>
          </w:tcPr>
          <w:p w14:paraId="192DC158" w14:textId="12A8B261" w:rsidR="23C8817C" w:rsidRDefault="23C8817C" w:rsidP="55528295">
            <w:pPr>
              <w:rPr>
                <w:rFonts w:asciiTheme="minorHAnsi" w:hAnsiTheme="minorHAnsi" w:cstheme="minorBidi"/>
                <w:b/>
                <w:bCs/>
              </w:rPr>
            </w:pPr>
            <w:r w:rsidRPr="55528295">
              <w:rPr>
                <w:rFonts w:asciiTheme="minorHAnsi" w:hAnsiTheme="minorHAnsi" w:cstheme="minorBidi"/>
                <w:b/>
                <w:bCs/>
              </w:rPr>
              <w:t>25</w:t>
            </w:r>
          </w:p>
        </w:tc>
      </w:tr>
      <w:tr w:rsidR="55528295" w14:paraId="01AB251C" w14:textId="77777777" w:rsidTr="55528295">
        <w:tc>
          <w:tcPr>
            <w:tcW w:w="7650" w:type="dxa"/>
          </w:tcPr>
          <w:p w14:paraId="5BBAF03E" w14:textId="2969592E" w:rsidR="55528295" w:rsidRDefault="55528295" w:rsidP="55528295">
            <w:pPr>
              <w:rPr>
                <w:rFonts w:asciiTheme="minorHAnsi" w:hAnsiTheme="minorHAnsi" w:cstheme="minorBidi"/>
                <w:b/>
                <w:bCs/>
              </w:rPr>
            </w:pPr>
            <w:r w:rsidRPr="55528295">
              <w:rPr>
                <w:rFonts w:asciiTheme="minorHAnsi" w:hAnsiTheme="minorHAnsi" w:cstheme="minorBidi"/>
                <w:b/>
                <w:bCs/>
              </w:rPr>
              <w:t>Unite, the Union</w:t>
            </w:r>
          </w:p>
        </w:tc>
        <w:tc>
          <w:tcPr>
            <w:tcW w:w="1417" w:type="dxa"/>
          </w:tcPr>
          <w:p w14:paraId="436F82F8" w14:textId="49572ADC" w:rsidR="0F63EEBB" w:rsidRDefault="0F63EEBB" w:rsidP="55528295">
            <w:pPr>
              <w:rPr>
                <w:rFonts w:asciiTheme="minorHAnsi" w:hAnsiTheme="minorHAnsi" w:cstheme="minorBidi"/>
                <w:b/>
                <w:bCs/>
              </w:rPr>
            </w:pPr>
            <w:r w:rsidRPr="55528295">
              <w:rPr>
                <w:rFonts w:asciiTheme="minorHAnsi" w:hAnsiTheme="minorHAnsi" w:cstheme="minorBidi"/>
                <w:b/>
                <w:bCs/>
              </w:rPr>
              <w:t>26</w:t>
            </w:r>
          </w:p>
        </w:tc>
      </w:tr>
      <w:tr w:rsidR="55528295" w14:paraId="45E17261" w14:textId="77777777" w:rsidTr="55528295">
        <w:tc>
          <w:tcPr>
            <w:tcW w:w="7650" w:type="dxa"/>
          </w:tcPr>
          <w:p w14:paraId="0059956F" w14:textId="1DCCCBC5" w:rsidR="55528295" w:rsidRDefault="55528295" w:rsidP="55528295">
            <w:pPr>
              <w:rPr>
                <w:rFonts w:asciiTheme="minorHAnsi" w:hAnsiTheme="minorHAnsi" w:cstheme="minorBidi"/>
                <w:b/>
                <w:bCs/>
              </w:rPr>
            </w:pPr>
            <w:r w:rsidRPr="55528295">
              <w:rPr>
                <w:rFonts w:asciiTheme="minorHAnsi" w:hAnsiTheme="minorHAnsi" w:cstheme="minorBidi"/>
                <w:b/>
                <w:bCs/>
              </w:rPr>
              <w:t>LUCU</w:t>
            </w:r>
          </w:p>
        </w:tc>
        <w:tc>
          <w:tcPr>
            <w:tcW w:w="1417" w:type="dxa"/>
          </w:tcPr>
          <w:p w14:paraId="05A308A9" w14:textId="3F1505C9" w:rsidR="17EE9C7F" w:rsidRDefault="17EE9C7F" w:rsidP="55528295">
            <w:pPr>
              <w:rPr>
                <w:rFonts w:asciiTheme="minorHAnsi" w:hAnsiTheme="minorHAnsi" w:cstheme="minorBidi"/>
                <w:b/>
                <w:bCs/>
              </w:rPr>
            </w:pPr>
            <w:r w:rsidRPr="55528295">
              <w:rPr>
                <w:rFonts w:asciiTheme="minorHAnsi" w:hAnsiTheme="minorHAnsi" w:cstheme="minorBidi"/>
                <w:b/>
                <w:bCs/>
              </w:rPr>
              <w:t>27</w:t>
            </w:r>
          </w:p>
        </w:tc>
      </w:tr>
      <w:tr w:rsidR="55528295" w14:paraId="51F5DFF2" w14:textId="77777777" w:rsidTr="55528295">
        <w:tc>
          <w:tcPr>
            <w:tcW w:w="7650" w:type="dxa"/>
          </w:tcPr>
          <w:p w14:paraId="7705BB06" w14:textId="72FFD572" w:rsidR="17EE9C7F" w:rsidRDefault="17EE9C7F" w:rsidP="55528295">
            <w:pPr>
              <w:rPr>
                <w:rFonts w:asciiTheme="minorHAnsi" w:hAnsiTheme="minorHAnsi" w:cstheme="minorBidi"/>
                <w:b/>
                <w:bCs/>
              </w:rPr>
            </w:pPr>
            <w:r w:rsidRPr="55528295">
              <w:rPr>
                <w:rFonts w:asciiTheme="minorHAnsi" w:hAnsiTheme="minorHAnsi" w:cstheme="minorBidi"/>
                <w:b/>
                <w:bCs/>
              </w:rPr>
              <w:t>International Staff Network</w:t>
            </w:r>
          </w:p>
        </w:tc>
        <w:tc>
          <w:tcPr>
            <w:tcW w:w="1417" w:type="dxa"/>
          </w:tcPr>
          <w:p w14:paraId="4A5E1569" w14:textId="23BEC589" w:rsidR="17EE9C7F" w:rsidRDefault="17EE9C7F" w:rsidP="55528295">
            <w:pPr>
              <w:rPr>
                <w:rFonts w:asciiTheme="minorHAnsi" w:hAnsiTheme="minorHAnsi" w:cstheme="minorBidi"/>
                <w:b/>
                <w:bCs/>
              </w:rPr>
            </w:pPr>
            <w:r w:rsidRPr="55528295">
              <w:rPr>
                <w:rFonts w:asciiTheme="minorHAnsi" w:hAnsiTheme="minorHAnsi" w:cstheme="minorBidi"/>
                <w:b/>
                <w:bCs/>
              </w:rPr>
              <w:t>28</w:t>
            </w:r>
          </w:p>
        </w:tc>
      </w:tr>
      <w:tr w:rsidR="55528295" w14:paraId="0D25BB71" w14:textId="77777777" w:rsidTr="55528295">
        <w:tc>
          <w:tcPr>
            <w:tcW w:w="7650" w:type="dxa"/>
          </w:tcPr>
          <w:p w14:paraId="707B9688" w14:textId="6DD6880A" w:rsidR="17EE9C7F" w:rsidRDefault="17EE9C7F" w:rsidP="55528295">
            <w:pPr>
              <w:spacing w:line="276" w:lineRule="auto"/>
              <w:rPr>
                <w:rFonts w:asciiTheme="minorHAnsi" w:hAnsiTheme="minorHAnsi" w:cstheme="minorBidi"/>
                <w:b/>
                <w:bCs/>
              </w:rPr>
            </w:pPr>
            <w:r w:rsidRPr="55528295">
              <w:rPr>
                <w:rFonts w:asciiTheme="minorHAnsi" w:hAnsiTheme="minorHAnsi" w:cstheme="minorBidi"/>
                <w:b/>
                <w:bCs/>
              </w:rPr>
              <w:t>Part Time Working Group</w:t>
            </w:r>
          </w:p>
        </w:tc>
        <w:tc>
          <w:tcPr>
            <w:tcW w:w="1417" w:type="dxa"/>
          </w:tcPr>
          <w:p w14:paraId="3301B477" w14:textId="4F1FBAF2" w:rsidR="17EE9C7F" w:rsidRDefault="17EE9C7F" w:rsidP="55528295">
            <w:pPr>
              <w:rPr>
                <w:rFonts w:asciiTheme="minorHAnsi" w:hAnsiTheme="minorHAnsi" w:cstheme="minorBidi"/>
                <w:b/>
                <w:bCs/>
              </w:rPr>
            </w:pPr>
            <w:r w:rsidRPr="55528295">
              <w:rPr>
                <w:rFonts w:asciiTheme="minorHAnsi" w:hAnsiTheme="minorHAnsi" w:cstheme="minorBidi"/>
                <w:b/>
                <w:bCs/>
              </w:rPr>
              <w:t>29</w:t>
            </w:r>
          </w:p>
        </w:tc>
      </w:tr>
      <w:tr w:rsidR="55528295" w14:paraId="45F46340" w14:textId="77777777" w:rsidTr="55528295">
        <w:tc>
          <w:tcPr>
            <w:tcW w:w="7650" w:type="dxa"/>
          </w:tcPr>
          <w:p w14:paraId="17BEB754" w14:textId="2884C704" w:rsidR="17EE9C7F" w:rsidRDefault="17EE9C7F" w:rsidP="55528295">
            <w:pPr>
              <w:rPr>
                <w:rFonts w:asciiTheme="minorHAnsi" w:hAnsiTheme="minorHAnsi" w:cstheme="minorBidi"/>
                <w:b/>
                <w:bCs/>
              </w:rPr>
            </w:pPr>
            <w:r w:rsidRPr="55528295">
              <w:rPr>
                <w:rFonts w:asciiTheme="minorHAnsi" w:hAnsiTheme="minorHAnsi" w:cstheme="minorBidi"/>
                <w:b/>
                <w:bCs/>
              </w:rPr>
              <w:t>Working Parents and Carers Staff Network</w:t>
            </w:r>
          </w:p>
        </w:tc>
        <w:tc>
          <w:tcPr>
            <w:tcW w:w="1417" w:type="dxa"/>
          </w:tcPr>
          <w:p w14:paraId="1B3FB6CB" w14:textId="6EA95535" w:rsidR="17EE9C7F" w:rsidRDefault="17EE9C7F" w:rsidP="55528295">
            <w:pPr>
              <w:rPr>
                <w:rFonts w:asciiTheme="minorHAnsi" w:hAnsiTheme="minorHAnsi" w:cstheme="minorBidi"/>
                <w:b/>
                <w:bCs/>
              </w:rPr>
            </w:pPr>
            <w:r w:rsidRPr="55528295">
              <w:rPr>
                <w:rFonts w:asciiTheme="minorHAnsi" w:hAnsiTheme="minorHAnsi" w:cstheme="minorBidi"/>
                <w:b/>
                <w:bCs/>
              </w:rPr>
              <w:t>30</w:t>
            </w:r>
          </w:p>
        </w:tc>
      </w:tr>
      <w:tr w:rsidR="55528295" w14:paraId="1DA8FCF8" w14:textId="77777777" w:rsidTr="55528295">
        <w:tc>
          <w:tcPr>
            <w:tcW w:w="7650" w:type="dxa"/>
          </w:tcPr>
          <w:p w14:paraId="0AAFC608" w14:textId="5D51B175" w:rsidR="17EE9C7F" w:rsidRDefault="17EE9C7F" w:rsidP="55528295">
            <w:pPr>
              <w:rPr>
                <w:rFonts w:asciiTheme="minorHAnsi" w:hAnsiTheme="minorHAnsi" w:cstheme="minorBidi"/>
                <w:b/>
                <w:bCs/>
              </w:rPr>
            </w:pPr>
            <w:r w:rsidRPr="55528295">
              <w:rPr>
                <w:rFonts w:asciiTheme="minorHAnsi" w:hAnsiTheme="minorHAnsi" w:cstheme="minorBidi"/>
                <w:b/>
                <w:bCs/>
              </w:rPr>
              <w:t>Staff Inclusivity Group</w:t>
            </w:r>
          </w:p>
        </w:tc>
        <w:tc>
          <w:tcPr>
            <w:tcW w:w="1417" w:type="dxa"/>
          </w:tcPr>
          <w:p w14:paraId="7662C9F2" w14:textId="057135A3" w:rsidR="17EE9C7F" w:rsidRDefault="17EE9C7F" w:rsidP="55528295">
            <w:pPr>
              <w:rPr>
                <w:rFonts w:asciiTheme="minorHAnsi" w:hAnsiTheme="minorHAnsi" w:cstheme="minorBidi"/>
                <w:b/>
                <w:bCs/>
              </w:rPr>
            </w:pPr>
            <w:r w:rsidRPr="55528295">
              <w:rPr>
                <w:rFonts w:asciiTheme="minorHAnsi" w:hAnsiTheme="minorHAnsi" w:cstheme="minorBidi"/>
                <w:b/>
                <w:bCs/>
              </w:rPr>
              <w:t>31</w:t>
            </w:r>
          </w:p>
        </w:tc>
      </w:tr>
      <w:tr w:rsidR="55528295" w14:paraId="50BFADF8" w14:textId="77777777" w:rsidTr="55528295">
        <w:tc>
          <w:tcPr>
            <w:tcW w:w="7650" w:type="dxa"/>
          </w:tcPr>
          <w:p w14:paraId="16309623" w14:textId="0936A7A6" w:rsidR="17EE9C7F" w:rsidRDefault="17EE9C7F" w:rsidP="55528295">
            <w:pPr>
              <w:rPr>
                <w:rFonts w:asciiTheme="minorHAnsi" w:hAnsiTheme="minorHAnsi" w:cstheme="minorBidi"/>
                <w:b/>
                <w:bCs/>
              </w:rPr>
            </w:pPr>
            <w:r w:rsidRPr="55528295">
              <w:rPr>
                <w:rFonts w:asciiTheme="minorHAnsi" w:hAnsiTheme="minorHAnsi" w:cstheme="minorBidi"/>
                <w:b/>
                <w:bCs/>
              </w:rPr>
              <w:t>LGBT+ Staff Network</w:t>
            </w:r>
          </w:p>
        </w:tc>
        <w:tc>
          <w:tcPr>
            <w:tcW w:w="1417" w:type="dxa"/>
          </w:tcPr>
          <w:p w14:paraId="34DEA5AC" w14:textId="5FB8CF23" w:rsidR="17EE9C7F" w:rsidRDefault="17EE9C7F" w:rsidP="55528295">
            <w:pPr>
              <w:rPr>
                <w:rFonts w:asciiTheme="minorHAnsi" w:hAnsiTheme="minorHAnsi" w:cstheme="minorBidi"/>
                <w:b/>
                <w:bCs/>
              </w:rPr>
            </w:pPr>
            <w:r w:rsidRPr="55528295">
              <w:rPr>
                <w:rFonts w:asciiTheme="minorHAnsi" w:hAnsiTheme="minorHAnsi" w:cstheme="minorBidi"/>
                <w:b/>
                <w:bCs/>
              </w:rPr>
              <w:t>32</w:t>
            </w:r>
          </w:p>
        </w:tc>
      </w:tr>
      <w:tr w:rsidR="55528295" w14:paraId="63BE59DA" w14:textId="77777777" w:rsidTr="55528295">
        <w:tc>
          <w:tcPr>
            <w:tcW w:w="7650" w:type="dxa"/>
          </w:tcPr>
          <w:p w14:paraId="00F2466F" w14:textId="13097B12" w:rsidR="17EE9C7F" w:rsidRDefault="17EE9C7F" w:rsidP="55528295">
            <w:pPr>
              <w:rPr>
                <w:rFonts w:asciiTheme="minorHAnsi" w:hAnsiTheme="minorHAnsi" w:cstheme="minorBidi"/>
                <w:b/>
                <w:bCs/>
              </w:rPr>
            </w:pPr>
            <w:r w:rsidRPr="55528295">
              <w:rPr>
                <w:rFonts w:asciiTheme="minorHAnsi" w:hAnsiTheme="minorHAnsi" w:cstheme="minorBidi"/>
                <w:b/>
                <w:bCs/>
              </w:rPr>
              <w:t>MAIA Network</w:t>
            </w:r>
          </w:p>
        </w:tc>
        <w:tc>
          <w:tcPr>
            <w:tcW w:w="1417" w:type="dxa"/>
          </w:tcPr>
          <w:p w14:paraId="09EFA288" w14:textId="1DE47779" w:rsidR="17EE9C7F" w:rsidRDefault="17EE9C7F" w:rsidP="55528295">
            <w:pPr>
              <w:rPr>
                <w:rFonts w:asciiTheme="minorHAnsi" w:hAnsiTheme="minorHAnsi" w:cstheme="minorBidi"/>
                <w:b/>
                <w:bCs/>
              </w:rPr>
            </w:pPr>
            <w:r w:rsidRPr="55528295">
              <w:rPr>
                <w:rFonts w:asciiTheme="minorHAnsi" w:hAnsiTheme="minorHAnsi" w:cstheme="minorBidi"/>
                <w:b/>
                <w:bCs/>
              </w:rPr>
              <w:t>33</w:t>
            </w:r>
          </w:p>
        </w:tc>
      </w:tr>
      <w:tr w:rsidR="55528295" w14:paraId="1B7FDA00" w14:textId="77777777" w:rsidTr="55528295">
        <w:tc>
          <w:tcPr>
            <w:tcW w:w="7650" w:type="dxa"/>
          </w:tcPr>
          <w:p w14:paraId="7BA473A5" w14:textId="0973682F" w:rsidR="17EE9C7F" w:rsidRDefault="17EE9C7F" w:rsidP="55528295">
            <w:pPr>
              <w:rPr>
                <w:rFonts w:asciiTheme="minorHAnsi" w:hAnsiTheme="minorHAnsi" w:cstheme="minorBidi"/>
                <w:b/>
                <w:bCs/>
              </w:rPr>
            </w:pPr>
            <w:r w:rsidRPr="55528295">
              <w:rPr>
                <w:rFonts w:asciiTheme="minorHAnsi" w:hAnsiTheme="minorHAnsi" w:cstheme="minorBidi"/>
                <w:b/>
                <w:bCs/>
              </w:rPr>
              <w:t>The Student Advice and Support Service / Student Wellbeing and Inclusivity (SWAI)</w:t>
            </w:r>
          </w:p>
        </w:tc>
        <w:tc>
          <w:tcPr>
            <w:tcW w:w="1417" w:type="dxa"/>
          </w:tcPr>
          <w:p w14:paraId="5F33CFE4" w14:textId="33BDE465" w:rsidR="17EE9C7F" w:rsidRDefault="17EE9C7F" w:rsidP="55528295">
            <w:pPr>
              <w:rPr>
                <w:rFonts w:asciiTheme="minorHAnsi" w:hAnsiTheme="minorHAnsi" w:cstheme="minorBidi"/>
                <w:b/>
                <w:bCs/>
              </w:rPr>
            </w:pPr>
            <w:r w:rsidRPr="55528295">
              <w:rPr>
                <w:rFonts w:asciiTheme="minorHAnsi" w:hAnsiTheme="minorHAnsi" w:cstheme="minorBidi"/>
                <w:b/>
                <w:bCs/>
              </w:rPr>
              <w:t>34</w:t>
            </w:r>
          </w:p>
        </w:tc>
      </w:tr>
      <w:tr w:rsidR="55528295" w14:paraId="662CF9FA" w14:textId="77777777" w:rsidTr="55528295">
        <w:tc>
          <w:tcPr>
            <w:tcW w:w="7650" w:type="dxa"/>
          </w:tcPr>
          <w:p w14:paraId="3BB8B131" w14:textId="587DE7A0" w:rsidR="55528295" w:rsidRDefault="55528295" w:rsidP="55528295">
            <w:pPr>
              <w:rPr>
                <w:rFonts w:asciiTheme="minorHAnsi" w:hAnsiTheme="minorHAnsi" w:cstheme="minorBidi"/>
                <w:b/>
                <w:bCs/>
              </w:rPr>
            </w:pPr>
            <w:r w:rsidRPr="55528295">
              <w:rPr>
                <w:rFonts w:asciiTheme="minorHAnsi" w:hAnsiTheme="minorHAnsi" w:cstheme="minorBidi"/>
                <w:b/>
                <w:bCs/>
              </w:rPr>
              <w:t>Sustainability Team</w:t>
            </w:r>
          </w:p>
        </w:tc>
        <w:tc>
          <w:tcPr>
            <w:tcW w:w="1417" w:type="dxa"/>
          </w:tcPr>
          <w:p w14:paraId="67DF9639" w14:textId="34972AFB" w:rsidR="1879B200" w:rsidRDefault="1879B200" w:rsidP="55528295">
            <w:pPr>
              <w:rPr>
                <w:rFonts w:asciiTheme="minorHAnsi" w:hAnsiTheme="minorHAnsi" w:cstheme="minorBidi"/>
                <w:b/>
                <w:bCs/>
              </w:rPr>
            </w:pPr>
            <w:r w:rsidRPr="55528295">
              <w:rPr>
                <w:rFonts w:asciiTheme="minorHAnsi" w:hAnsiTheme="minorHAnsi" w:cstheme="minorBidi"/>
                <w:b/>
                <w:bCs/>
              </w:rPr>
              <w:t>35</w:t>
            </w:r>
          </w:p>
        </w:tc>
      </w:tr>
      <w:tr w:rsidR="55528295" w14:paraId="5047E1C3" w14:textId="77777777" w:rsidTr="55528295">
        <w:tc>
          <w:tcPr>
            <w:tcW w:w="7650" w:type="dxa"/>
          </w:tcPr>
          <w:p w14:paraId="699C4FB4" w14:textId="4150E689" w:rsidR="55528295" w:rsidRDefault="55528295" w:rsidP="55528295">
            <w:pPr>
              <w:rPr>
                <w:rFonts w:asciiTheme="minorHAnsi" w:hAnsiTheme="minorHAnsi" w:cstheme="minorBidi"/>
                <w:b/>
                <w:bCs/>
              </w:rPr>
            </w:pPr>
            <w:r w:rsidRPr="55528295">
              <w:rPr>
                <w:rFonts w:asciiTheme="minorHAnsi" w:hAnsiTheme="minorHAnsi" w:cstheme="minorBidi"/>
                <w:b/>
                <w:bCs/>
              </w:rPr>
              <w:t>Technician Commitment</w:t>
            </w:r>
          </w:p>
        </w:tc>
        <w:tc>
          <w:tcPr>
            <w:tcW w:w="1417" w:type="dxa"/>
          </w:tcPr>
          <w:p w14:paraId="35868C17" w14:textId="30DC50FA" w:rsidR="695370D2" w:rsidRDefault="695370D2" w:rsidP="55528295">
            <w:pPr>
              <w:rPr>
                <w:rFonts w:asciiTheme="minorHAnsi" w:hAnsiTheme="minorHAnsi" w:cstheme="minorBidi"/>
                <w:b/>
                <w:bCs/>
              </w:rPr>
            </w:pPr>
            <w:r w:rsidRPr="55528295">
              <w:rPr>
                <w:rFonts w:asciiTheme="minorHAnsi" w:hAnsiTheme="minorHAnsi" w:cstheme="minorBidi"/>
                <w:b/>
                <w:bCs/>
              </w:rPr>
              <w:t>36</w:t>
            </w:r>
          </w:p>
        </w:tc>
      </w:tr>
      <w:tr w:rsidR="00A80015" w:rsidRPr="00302CBB" w14:paraId="2D2485A0" w14:textId="77777777" w:rsidTr="55528295">
        <w:tc>
          <w:tcPr>
            <w:tcW w:w="7650" w:type="dxa"/>
          </w:tcPr>
          <w:p w14:paraId="00B4F4AD" w14:textId="4D07EB65" w:rsidR="00A80015" w:rsidRPr="00302CBB" w:rsidRDefault="00A80015" w:rsidP="005F2E94">
            <w:pPr>
              <w:rPr>
                <w:rFonts w:asciiTheme="minorHAnsi" w:hAnsiTheme="minorHAnsi" w:cstheme="minorHAnsi"/>
                <w:b/>
                <w:bCs/>
              </w:rPr>
            </w:pPr>
            <w:r>
              <w:rPr>
                <w:rFonts w:asciiTheme="minorHAnsi" w:hAnsiTheme="minorHAnsi" w:cstheme="minorHAnsi"/>
                <w:b/>
                <w:bCs/>
              </w:rPr>
              <w:t>Catering and Retail Services</w:t>
            </w:r>
          </w:p>
        </w:tc>
        <w:tc>
          <w:tcPr>
            <w:tcW w:w="1417" w:type="dxa"/>
          </w:tcPr>
          <w:p w14:paraId="683DFD1F" w14:textId="4D7D0370" w:rsidR="00A80015" w:rsidRPr="00302CBB" w:rsidRDefault="2DEC130E" w:rsidP="5CA795B6">
            <w:pPr>
              <w:rPr>
                <w:rFonts w:asciiTheme="minorHAnsi" w:hAnsiTheme="minorHAnsi" w:cstheme="minorBidi"/>
                <w:b/>
                <w:bCs/>
              </w:rPr>
            </w:pPr>
            <w:r w:rsidRPr="55528295">
              <w:rPr>
                <w:rFonts w:asciiTheme="minorHAnsi" w:hAnsiTheme="minorHAnsi" w:cstheme="minorBidi"/>
                <w:b/>
                <w:bCs/>
              </w:rPr>
              <w:t>37</w:t>
            </w:r>
          </w:p>
        </w:tc>
      </w:tr>
    </w:tbl>
    <w:p w14:paraId="00BA109B" w14:textId="4688500A" w:rsidR="55528295" w:rsidRDefault="55528295"/>
    <w:p w14:paraId="6D3A358D" w14:textId="42298168" w:rsidR="55528295" w:rsidRDefault="55528295"/>
    <w:p w14:paraId="04605F2C" w14:textId="77777777" w:rsidR="007805E9" w:rsidRDefault="007805E9" w:rsidP="004B6B4C">
      <w:pPr>
        <w:rPr>
          <w:b/>
          <w:bCs/>
        </w:rPr>
      </w:pPr>
    </w:p>
    <w:sectPr w:rsidR="007805E9" w:rsidSect="008C49D0">
      <w:type w:val="continuous"/>
      <w:pgSz w:w="11906" w:h="16838"/>
      <w:pgMar w:top="1440"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0B8A" w14:textId="77777777" w:rsidR="00BF33A8" w:rsidRDefault="00BF33A8" w:rsidP="0018321E">
      <w:pPr>
        <w:spacing w:after="0" w:line="240" w:lineRule="auto"/>
      </w:pPr>
      <w:r>
        <w:separator/>
      </w:r>
    </w:p>
  </w:endnote>
  <w:endnote w:type="continuationSeparator" w:id="0">
    <w:p w14:paraId="458F39F1" w14:textId="77777777" w:rsidR="00BF33A8" w:rsidRDefault="00BF33A8" w:rsidP="0018321E">
      <w:pPr>
        <w:spacing w:after="0" w:line="240" w:lineRule="auto"/>
      </w:pPr>
      <w:r>
        <w:continuationSeparator/>
      </w:r>
    </w:p>
  </w:endnote>
  <w:endnote w:type="continuationNotice" w:id="1">
    <w:p w14:paraId="21F8AB6D" w14:textId="77777777" w:rsidR="00BF33A8" w:rsidRDefault="00BF3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43" w:type="pct"/>
      <w:tblCellSpacing w:w="14" w:type="dxa"/>
      <w:tblInd w:w="-426" w:type="dxa"/>
      <w:tblBorders>
        <w:top w:val="single" w:sz="4" w:space="0" w:color="8064A2" w:themeColor="accent4"/>
      </w:tblBorders>
      <w:tblLook w:val="04A0" w:firstRow="1" w:lastRow="0" w:firstColumn="1" w:lastColumn="0" w:noHBand="0" w:noVBand="1"/>
    </w:tblPr>
    <w:tblGrid>
      <w:gridCol w:w="4187"/>
      <w:gridCol w:w="3668"/>
      <w:gridCol w:w="3625"/>
    </w:tblGrid>
    <w:tr w:rsidR="008F66DA" w:rsidRPr="00CE1540" w14:paraId="31DC564A" w14:textId="77777777" w:rsidTr="00B66F36">
      <w:trPr>
        <w:trHeight w:val="567"/>
        <w:tblCellSpacing w:w="14" w:type="dxa"/>
      </w:trPr>
      <w:tc>
        <w:tcPr>
          <w:tcW w:w="1804" w:type="pct"/>
          <w:shd w:val="clear" w:color="auto" w:fill="CC0066"/>
          <w:vAlign w:val="center"/>
        </w:tcPr>
        <w:p w14:paraId="07AF7F8A" w14:textId="77777777" w:rsidR="008F66DA" w:rsidRPr="008F5098" w:rsidRDefault="008F66DA" w:rsidP="008F66DA">
          <w:pPr>
            <w:pStyle w:val="Footer"/>
            <w:jc w:val="center"/>
            <w:rPr>
              <w:b/>
              <w:bCs/>
              <w:color w:val="FFFFFF" w:themeColor="background1"/>
              <w:sz w:val="20"/>
              <w:szCs w:val="20"/>
            </w:rPr>
          </w:pPr>
          <w:r>
            <w:rPr>
              <w:b/>
              <w:bCs/>
              <w:color w:val="FFFFFF" w:themeColor="background1"/>
              <w:sz w:val="20"/>
              <w:szCs w:val="20"/>
            </w:rPr>
            <w:t>Organisational Development</w:t>
          </w:r>
        </w:p>
      </w:tc>
      <w:tc>
        <w:tcPr>
          <w:tcW w:w="1584" w:type="pct"/>
          <w:shd w:val="clear" w:color="auto" w:fill="CC0066"/>
          <w:vAlign w:val="center"/>
        </w:tcPr>
        <w:p w14:paraId="72BC7E89" w14:textId="77777777" w:rsidR="008F66DA" w:rsidRPr="00CD4E6A" w:rsidRDefault="008F66DA" w:rsidP="008F66DA">
          <w:pPr>
            <w:pStyle w:val="Footer"/>
            <w:jc w:val="center"/>
            <w:rPr>
              <w:b/>
              <w:bCs/>
              <w:color w:val="FFFFFF" w:themeColor="background1"/>
              <w:sz w:val="16"/>
              <w:szCs w:val="16"/>
            </w:rPr>
          </w:pPr>
          <w:r w:rsidRPr="00CD4E6A">
            <w:rPr>
              <w:b/>
              <w:bCs/>
              <w:color w:val="FFFFFF" w:themeColor="background1"/>
              <w:sz w:val="16"/>
              <w:szCs w:val="16"/>
            </w:rPr>
            <w:t>www.lboro.ac.uk/internal/staff-induction/</w:t>
          </w:r>
        </w:p>
      </w:tc>
      <w:tc>
        <w:tcPr>
          <w:tcW w:w="1559" w:type="pct"/>
          <w:shd w:val="clear" w:color="auto" w:fill="CC0066"/>
          <w:vAlign w:val="center"/>
        </w:tcPr>
        <w:p w14:paraId="444F50D2" w14:textId="77777777" w:rsidR="008F66DA" w:rsidRPr="00CE1540" w:rsidRDefault="008F66DA" w:rsidP="008F66DA">
          <w:pPr>
            <w:pStyle w:val="Footer"/>
            <w:tabs>
              <w:tab w:val="left" w:pos="2413"/>
            </w:tabs>
            <w:jc w:val="center"/>
            <w:rPr>
              <w:b/>
              <w:bCs/>
              <w:color w:val="FFFFFF" w:themeColor="background1"/>
              <w:sz w:val="20"/>
              <w:szCs w:val="20"/>
            </w:rPr>
          </w:pPr>
          <w:r w:rsidRPr="00CE1540">
            <w:rPr>
              <w:b/>
              <w:bCs/>
              <w:color w:val="FFFFFF" w:themeColor="background1"/>
              <w:sz w:val="20"/>
              <w:szCs w:val="20"/>
            </w:rPr>
            <w:t>OD@lboro.ac.uk</w:t>
          </w:r>
        </w:p>
      </w:tc>
    </w:tr>
  </w:tbl>
  <w:p w14:paraId="350B6D99" w14:textId="77777777" w:rsidR="0018321E" w:rsidRDefault="00183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4" w:type="dxa"/>
      <w:tblBorders>
        <w:top w:val="single" w:sz="4" w:space="0" w:color="8064A2" w:themeColor="accent4"/>
      </w:tblBorders>
      <w:tblLook w:val="04A0" w:firstRow="1" w:lastRow="0" w:firstColumn="1" w:lastColumn="0" w:noHBand="0" w:noVBand="1"/>
    </w:tblPr>
    <w:tblGrid>
      <w:gridCol w:w="3544"/>
      <w:gridCol w:w="3544"/>
      <w:gridCol w:w="3458"/>
    </w:tblGrid>
    <w:tr w:rsidR="00CE1540" w:rsidRPr="00CE1540" w14:paraId="0C25FDAA" w14:textId="77777777" w:rsidTr="00302790">
      <w:trPr>
        <w:trHeight w:val="567"/>
        <w:tblCellSpacing w:w="14" w:type="dxa"/>
      </w:trPr>
      <w:tc>
        <w:tcPr>
          <w:tcW w:w="1660" w:type="pct"/>
          <w:shd w:val="clear" w:color="auto" w:fill="CC0066"/>
          <w:vAlign w:val="center"/>
        </w:tcPr>
        <w:p w14:paraId="5853B7F5" w14:textId="4C08645C" w:rsidR="00E87CE5" w:rsidRPr="008F5098" w:rsidRDefault="00A702AC" w:rsidP="00CE1540">
          <w:pPr>
            <w:pStyle w:val="Footer"/>
            <w:jc w:val="center"/>
            <w:rPr>
              <w:b/>
              <w:bCs/>
              <w:color w:val="FFFFFF" w:themeColor="background1"/>
              <w:sz w:val="20"/>
              <w:szCs w:val="20"/>
            </w:rPr>
          </w:pPr>
          <w:r>
            <w:rPr>
              <w:b/>
              <w:bCs/>
              <w:color w:val="FFFFFF" w:themeColor="background1"/>
              <w:sz w:val="20"/>
              <w:szCs w:val="20"/>
            </w:rPr>
            <w:t>Organisational Development</w:t>
          </w:r>
        </w:p>
      </w:tc>
      <w:tc>
        <w:tcPr>
          <w:tcW w:w="1667" w:type="pct"/>
          <w:shd w:val="clear" w:color="auto" w:fill="CC0066"/>
          <w:vAlign w:val="center"/>
        </w:tcPr>
        <w:p w14:paraId="1EC513F0" w14:textId="10B547F3" w:rsidR="00E87CE5" w:rsidRPr="00CD4E6A" w:rsidRDefault="00F96D9F" w:rsidP="008F5098">
          <w:pPr>
            <w:pStyle w:val="Footer"/>
            <w:jc w:val="center"/>
            <w:rPr>
              <w:b/>
              <w:bCs/>
              <w:color w:val="FFFFFF" w:themeColor="background1"/>
              <w:sz w:val="16"/>
              <w:szCs w:val="16"/>
            </w:rPr>
          </w:pPr>
          <w:r w:rsidRPr="00CD4E6A">
            <w:rPr>
              <w:b/>
              <w:bCs/>
              <w:color w:val="FFFFFF" w:themeColor="background1"/>
              <w:sz w:val="16"/>
              <w:szCs w:val="16"/>
            </w:rPr>
            <w:t>www.lboro.ac.uk/</w:t>
          </w:r>
          <w:r w:rsidR="0095246D" w:rsidRPr="00CD4E6A">
            <w:rPr>
              <w:b/>
              <w:bCs/>
              <w:color w:val="FFFFFF" w:themeColor="background1"/>
              <w:sz w:val="16"/>
              <w:szCs w:val="16"/>
            </w:rPr>
            <w:t>internal/staff-induction/</w:t>
          </w:r>
        </w:p>
      </w:tc>
      <w:tc>
        <w:tcPr>
          <w:tcW w:w="1620" w:type="pct"/>
          <w:shd w:val="clear" w:color="auto" w:fill="CC0066"/>
          <w:vAlign w:val="center"/>
        </w:tcPr>
        <w:p w14:paraId="099AA12D" w14:textId="6D145E4D" w:rsidR="00E87CE5" w:rsidRPr="00CE1540" w:rsidRDefault="00CD4E6A" w:rsidP="00CE1540">
          <w:pPr>
            <w:pStyle w:val="Footer"/>
            <w:tabs>
              <w:tab w:val="left" w:pos="2413"/>
            </w:tabs>
            <w:jc w:val="center"/>
            <w:rPr>
              <w:b/>
              <w:bCs/>
              <w:color w:val="FFFFFF" w:themeColor="background1"/>
              <w:sz w:val="20"/>
              <w:szCs w:val="20"/>
            </w:rPr>
          </w:pPr>
          <w:r w:rsidRPr="00CE1540">
            <w:rPr>
              <w:b/>
              <w:bCs/>
              <w:color w:val="FFFFFF" w:themeColor="background1"/>
              <w:sz w:val="20"/>
              <w:szCs w:val="20"/>
            </w:rPr>
            <w:t>OD</w:t>
          </w:r>
          <w:r w:rsidR="00F96D9F" w:rsidRPr="00CE1540">
            <w:rPr>
              <w:b/>
              <w:bCs/>
              <w:color w:val="FFFFFF" w:themeColor="background1"/>
              <w:sz w:val="20"/>
              <w:szCs w:val="20"/>
            </w:rPr>
            <w:t>@lboro.ac.uk</w:t>
          </w:r>
        </w:p>
      </w:tc>
    </w:tr>
  </w:tbl>
  <w:p w14:paraId="28810CB8" w14:textId="0704539D" w:rsidR="00E87CE5" w:rsidRPr="00793452" w:rsidRDefault="00E87CE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C525" w14:textId="77777777" w:rsidR="00BF33A8" w:rsidRDefault="00BF33A8" w:rsidP="0018321E">
      <w:pPr>
        <w:spacing w:after="0" w:line="240" w:lineRule="auto"/>
      </w:pPr>
      <w:r>
        <w:separator/>
      </w:r>
    </w:p>
  </w:footnote>
  <w:footnote w:type="continuationSeparator" w:id="0">
    <w:p w14:paraId="360715EF" w14:textId="77777777" w:rsidR="00BF33A8" w:rsidRDefault="00BF33A8" w:rsidP="0018321E">
      <w:pPr>
        <w:spacing w:after="0" w:line="240" w:lineRule="auto"/>
      </w:pPr>
      <w:r>
        <w:continuationSeparator/>
      </w:r>
    </w:p>
  </w:footnote>
  <w:footnote w:type="continuationNotice" w:id="1">
    <w:p w14:paraId="03C7C576" w14:textId="77777777" w:rsidR="00BF33A8" w:rsidRDefault="00BF3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D65" w14:textId="77777777" w:rsidR="00194CD3" w:rsidRPr="008A02AC" w:rsidRDefault="0EB43CA0">
    <w:pPr>
      <w:pStyle w:val="Header"/>
      <w:rPr>
        <w:sz w:val="4"/>
        <w:szCs w:val="4"/>
      </w:rPr>
    </w:pPr>
    <w:r>
      <w:rPr>
        <w:noProof/>
      </w:rPr>
      <w:drawing>
        <wp:anchor distT="0" distB="0" distL="114300" distR="114300" simplePos="0" relativeHeight="251658240" behindDoc="0" locked="0" layoutInCell="1" allowOverlap="1" wp14:anchorId="7AA9C12B" wp14:editId="6C4E9277">
          <wp:simplePos x="0" y="0"/>
          <wp:positionH relativeFrom="column">
            <wp:posOffset>1789</wp:posOffset>
          </wp:positionH>
          <wp:positionV relativeFrom="paragraph">
            <wp:posOffset>546</wp:posOffset>
          </wp:positionV>
          <wp:extent cx="6696074" cy="1047750"/>
          <wp:effectExtent l="0" t="0" r="0" b="0"/>
          <wp:wrapSquare wrapText="bothSides"/>
          <wp:docPr id="2" name="Picture 7" descr="C:\Users\mmlb\Desktop\hi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696074" cy="1047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122"/>
    <w:multiLevelType w:val="hybridMultilevel"/>
    <w:tmpl w:val="0EEA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77F08"/>
    <w:multiLevelType w:val="hybridMultilevel"/>
    <w:tmpl w:val="6218BE2A"/>
    <w:lvl w:ilvl="0" w:tplc="EA2C25CA">
      <w:start w:val="1"/>
      <w:numFmt w:val="decimal"/>
      <w:lvlText w:val="%1."/>
      <w:lvlJc w:val="left"/>
      <w:pPr>
        <w:ind w:left="720" w:hanging="360"/>
      </w:pPr>
    </w:lvl>
    <w:lvl w:ilvl="1" w:tplc="0CCA21BA">
      <w:start w:val="1"/>
      <w:numFmt w:val="lowerLetter"/>
      <w:lvlText w:val="%2."/>
      <w:lvlJc w:val="left"/>
      <w:pPr>
        <w:ind w:left="1440" w:hanging="360"/>
      </w:pPr>
    </w:lvl>
    <w:lvl w:ilvl="2" w:tplc="4888F0D0">
      <w:start w:val="1"/>
      <w:numFmt w:val="lowerRoman"/>
      <w:lvlText w:val="%3."/>
      <w:lvlJc w:val="right"/>
      <w:pPr>
        <w:ind w:left="2160" w:hanging="180"/>
      </w:pPr>
    </w:lvl>
    <w:lvl w:ilvl="3" w:tplc="DDC2F2F8">
      <w:start w:val="1"/>
      <w:numFmt w:val="decimal"/>
      <w:lvlText w:val="%4."/>
      <w:lvlJc w:val="left"/>
      <w:pPr>
        <w:ind w:left="2880" w:hanging="360"/>
      </w:pPr>
    </w:lvl>
    <w:lvl w:ilvl="4" w:tplc="BB9030BA">
      <w:start w:val="1"/>
      <w:numFmt w:val="lowerLetter"/>
      <w:lvlText w:val="%5."/>
      <w:lvlJc w:val="left"/>
      <w:pPr>
        <w:ind w:left="3600" w:hanging="360"/>
      </w:pPr>
    </w:lvl>
    <w:lvl w:ilvl="5" w:tplc="99B2EBBE">
      <w:start w:val="1"/>
      <w:numFmt w:val="lowerRoman"/>
      <w:lvlText w:val="%6."/>
      <w:lvlJc w:val="right"/>
      <w:pPr>
        <w:ind w:left="4320" w:hanging="180"/>
      </w:pPr>
    </w:lvl>
    <w:lvl w:ilvl="6" w:tplc="8CECB1CE">
      <w:start w:val="1"/>
      <w:numFmt w:val="decimal"/>
      <w:lvlText w:val="%7."/>
      <w:lvlJc w:val="left"/>
      <w:pPr>
        <w:ind w:left="5040" w:hanging="360"/>
      </w:pPr>
    </w:lvl>
    <w:lvl w:ilvl="7" w:tplc="C988E786">
      <w:start w:val="1"/>
      <w:numFmt w:val="lowerLetter"/>
      <w:lvlText w:val="%8."/>
      <w:lvlJc w:val="left"/>
      <w:pPr>
        <w:ind w:left="5760" w:hanging="360"/>
      </w:pPr>
    </w:lvl>
    <w:lvl w:ilvl="8" w:tplc="C3E24420">
      <w:start w:val="1"/>
      <w:numFmt w:val="lowerRoman"/>
      <w:lvlText w:val="%9."/>
      <w:lvlJc w:val="right"/>
      <w:pPr>
        <w:ind w:left="6480" w:hanging="180"/>
      </w:pPr>
    </w:lvl>
  </w:abstractNum>
  <w:abstractNum w:abstractNumId="2" w15:restartNumberingAfterBreak="0">
    <w:nsid w:val="0E9C1F93"/>
    <w:multiLevelType w:val="hybridMultilevel"/>
    <w:tmpl w:val="196817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4F612A"/>
    <w:multiLevelType w:val="hybridMultilevel"/>
    <w:tmpl w:val="8E54B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672E8"/>
    <w:multiLevelType w:val="hybridMultilevel"/>
    <w:tmpl w:val="E47E57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F07598"/>
    <w:multiLevelType w:val="hybridMultilevel"/>
    <w:tmpl w:val="ED903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653A9"/>
    <w:multiLevelType w:val="hybridMultilevel"/>
    <w:tmpl w:val="FFFFFFFF"/>
    <w:lvl w:ilvl="0" w:tplc="7EB204F2">
      <w:start w:val="1"/>
      <w:numFmt w:val="bullet"/>
      <w:lvlText w:val=""/>
      <w:lvlJc w:val="left"/>
      <w:pPr>
        <w:ind w:left="720" w:hanging="360"/>
      </w:pPr>
      <w:rPr>
        <w:rFonts w:ascii="Symbol" w:hAnsi="Symbol" w:hint="default"/>
      </w:rPr>
    </w:lvl>
    <w:lvl w:ilvl="1" w:tplc="F0E2AFF4">
      <w:start w:val="1"/>
      <w:numFmt w:val="bullet"/>
      <w:lvlText w:val="o"/>
      <w:lvlJc w:val="left"/>
      <w:pPr>
        <w:ind w:left="1440" w:hanging="360"/>
      </w:pPr>
      <w:rPr>
        <w:rFonts w:ascii="Courier New" w:hAnsi="Courier New" w:hint="default"/>
      </w:rPr>
    </w:lvl>
    <w:lvl w:ilvl="2" w:tplc="932C8A22">
      <w:start w:val="1"/>
      <w:numFmt w:val="bullet"/>
      <w:lvlText w:val=""/>
      <w:lvlJc w:val="left"/>
      <w:pPr>
        <w:ind w:left="2160" w:hanging="360"/>
      </w:pPr>
      <w:rPr>
        <w:rFonts w:ascii="Wingdings" w:hAnsi="Wingdings" w:hint="default"/>
      </w:rPr>
    </w:lvl>
    <w:lvl w:ilvl="3" w:tplc="C94AB60C">
      <w:start w:val="1"/>
      <w:numFmt w:val="bullet"/>
      <w:lvlText w:val=""/>
      <w:lvlJc w:val="left"/>
      <w:pPr>
        <w:ind w:left="2880" w:hanging="360"/>
      </w:pPr>
      <w:rPr>
        <w:rFonts w:ascii="Symbol" w:hAnsi="Symbol" w:hint="default"/>
      </w:rPr>
    </w:lvl>
    <w:lvl w:ilvl="4" w:tplc="727A293C">
      <w:start w:val="1"/>
      <w:numFmt w:val="bullet"/>
      <w:lvlText w:val="o"/>
      <w:lvlJc w:val="left"/>
      <w:pPr>
        <w:ind w:left="3600" w:hanging="360"/>
      </w:pPr>
      <w:rPr>
        <w:rFonts w:ascii="Courier New" w:hAnsi="Courier New" w:hint="default"/>
      </w:rPr>
    </w:lvl>
    <w:lvl w:ilvl="5" w:tplc="380C7B72">
      <w:start w:val="1"/>
      <w:numFmt w:val="bullet"/>
      <w:lvlText w:val=""/>
      <w:lvlJc w:val="left"/>
      <w:pPr>
        <w:ind w:left="4320" w:hanging="360"/>
      </w:pPr>
      <w:rPr>
        <w:rFonts w:ascii="Wingdings" w:hAnsi="Wingdings" w:hint="default"/>
      </w:rPr>
    </w:lvl>
    <w:lvl w:ilvl="6" w:tplc="39FE542E">
      <w:start w:val="1"/>
      <w:numFmt w:val="bullet"/>
      <w:lvlText w:val=""/>
      <w:lvlJc w:val="left"/>
      <w:pPr>
        <w:ind w:left="5040" w:hanging="360"/>
      </w:pPr>
      <w:rPr>
        <w:rFonts w:ascii="Symbol" w:hAnsi="Symbol" w:hint="default"/>
      </w:rPr>
    </w:lvl>
    <w:lvl w:ilvl="7" w:tplc="F746C39C">
      <w:start w:val="1"/>
      <w:numFmt w:val="bullet"/>
      <w:lvlText w:val="o"/>
      <w:lvlJc w:val="left"/>
      <w:pPr>
        <w:ind w:left="5760" w:hanging="360"/>
      </w:pPr>
      <w:rPr>
        <w:rFonts w:ascii="Courier New" w:hAnsi="Courier New" w:hint="default"/>
      </w:rPr>
    </w:lvl>
    <w:lvl w:ilvl="8" w:tplc="CDF824CC">
      <w:start w:val="1"/>
      <w:numFmt w:val="bullet"/>
      <w:lvlText w:val=""/>
      <w:lvlJc w:val="left"/>
      <w:pPr>
        <w:ind w:left="6480" w:hanging="360"/>
      </w:pPr>
      <w:rPr>
        <w:rFonts w:ascii="Wingdings" w:hAnsi="Wingdings" w:hint="default"/>
      </w:rPr>
    </w:lvl>
  </w:abstractNum>
  <w:abstractNum w:abstractNumId="7" w15:restartNumberingAfterBreak="0">
    <w:nsid w:val="1A9F0C37"/>
    <w:multiLevelType w:val="hybridMultilevel"/>
    <w:tmpl w:val="FFFFFFFF"/>
    <w:lvl w:ilvl="0" w:tplc="B276D7DC">
      <w:start w:val="1"/>
      <w:numFmt w:val="bullet"/>
      <w:lvlText w:val="·"/>
      <w:lvlJc w:val="left"/>
      <w:pPr>
        <w:ind w:left="720" w:hanging="360"/>
      </w:pPr>
      <w:rPr>
        <w:rFonts w:ascii="Symbol" w:hAnsi="Symbol" w:hint="default"/>
      </w:rPr>
    </w:lvl>
    <w:lvl w:ilvl="1" w:tplc="ACB64B60">
      <w:start w:val="1"/>
      <w:numFmt w:val="bullet"/>
      <w:lvlText w:val="o"/>
      <w:lvlJc w:val="left"/>
      <w:pPr>
        <w:ind w:left="1440" w:hanging="360"/>
      </w:pPr>
      <w:rPr>
        <w:rFonts w:ascii="Courier New" w:hAnsi="Courier New" w:hint="default"/>
      </w:rPr>
    </w:lvl>
    <w:lvl w:ilvl="2" w:tplc="1E528F06">
      <w:start w:val="1"/>
      <w:numFmt w:val="bullet"/>
      <w:lvlText w:val=""/>
      <w:lvlJc w:val="left"/>
      <w:pPr>
        <w:ind w:left="2160" w:hanging="360"/>
      </w:pPr>
      <w:rPr>
        <w:rFonts w:ascii="Wingdings" w:hAnsi="Wingdings" w:hint="default"/>
      </w:rPr>
    </w:lvl>
    <w:lvl w:ilvl="3" w:tplc="7E90030A">
      <w:start w:val="1"/>
      <w:numFmt w:val="bullet"/>
      <w:lvlText w:val=""/>
      <w:lvlJc w:val="left"/>
      <w:pPr>
        <w:ind w:left="2880" w:hanging="360"/>
      </w:pPr>
      <w:rPr>
        <w:rFonts w:ascii="Symbol" w:hAnsi="Symbol" w:hint="default"/>
      </w:rPr>
    </w:lvl>
    <w:lvl w:ilvl="4" w:tplc="E632C77E">
      <w:start w:val="1"/>
      <w:numFmt w:val="bullet"/>
      <w:lvlText w:val="o"/>
      <w:lvlJc w:val="left"/>
      <w:pPr>
        <w:ind w:left="3600" w:hanging="360"/>
      </w:pPr>
      <w:rPr>
        <w:rFonts w:ascii="Courier New" w:hAnsi="Courier New" w:hint="default"/>
      </w:rPr>
    </w:lvl>
    <w:lvl w:ilvl="5" w:tplc="E6FAB0EE">
      <w:start w:val="1"/>
      <w:numFmt w:val="bullet"/>
      <w:lvlText w:val=""/>
      <w:lvlJc w:val="left"/>
      <w:pPr>
        <w:ind w:left="4320" w:hanging="360"/>
      </w:pPr>
      <w:rPr>
        <w:rFonts w:ascii="Wingdings" w:hAnsi="Wingdings" w:hint="default"/>
      </w:rPr>
    </w:lvl>
    <w:lvl w:ilvl="6" w:tplc="4B9047B8">
      <w:start w:val="1"/>
      <w:numFmt w:val="bullet"/>
      <w:lvlText w:val=""/>
      <w:lvlJc w:val="left"/>
      <w:pPr>
        <w:ind w:left="5040" w:hanging="360"/>
      </w:pPr>
      <w:rPr>
        <w:rFonts w:ascii="Symbol" w:hAnsi="Symbol" w:hint="default"/>
      </w:rPr>
    </w:lvl>
    <w:lvl w:ilvl="7" w:tplc="EB78006A">
      <w:start w:val="1"/>
      <w:numFmt w:val="bullet"/>
      <w:lvlText w:val="o"/>
      <w:lvlJc w:val="left"/>
      <w:pPr>
        <w:ind w:left="5760" w:hanging="360"/>
      </w:pPr>
      <w:rPr>
        <w:rFonts w:ascii="Courier New" w:hAnsi="Courier New" w:hint="default"/>
      </w:rPr>
    </w:lvl>
    <w:lvl w:ilvl="8" w:tplc="40D20942">
      <w:start w:val="1"/>
      <w:numFmt w:val="bullet"/>
      <w:lvlText w:val=""/>
      <w:lvlJc w:val="left"/>
      <w:pPr>
        <w:ind w:left="6480" w:hanging="360"/>
      </w:pPr>
      <w:rPr>
        <w:rFonts w:ascii="Wingdings" w:hAnsi="Wingdings" w:hint="default"/>
      </w:rPr>
    </w:lvl>
  </w:abstractNum>
  <w:abstractNum w:abstractNumId="8" w15:restartNumberingAfterBreak="0">
    <w:nsid w:val="21631544"/>
    <w:multiLevelType w:val="hybridMultilevel"/>
    <w:tmpl w:val="ECA4DC7A"/>
    <w:lvl w:ilvl="0" w:tplc="BCB637C2">
      <w:start w:val="1"/>
      <w:numFmt w:val="bullet"/>
      <w:lvlText w:val="·"/>
      <w:lvlJc w:val="left"/>
      <w:pPr>
        <w:ind w:left="720" w:hanging="360"/>
      </w:pPr>
      <w:rPr>
        <w:rFonts w:ascii="Symbol" w:hAnsi="Symbol" w:hint="default"/>
      </w:rPr>
    </w:lvl>
    <w:lvl w:ilvl="1" w:tplc="9F46C464">
      <w:start w:val="1"/>
      <w:numFmt w:val="bullet"/>
      <w:lvlText w:val="o"/>
      <w:lvlJc w:val="left"/>
      <w:pPr>
        <w:ind w:left="1440" w:hanging="360"/>
      </w:pPr>
      <w:rPr>
        <w:rFonts w:ascii="Courier New" w:hAnsi="Courier New" w:hint="default"/>
      </w:rPr>
    </w:lvl>
    <w:lvl w:ilvl="2" w:tplc="B18E1000">
      <w:start w:val="1"/>
      <w:numFmt w:val="bullet"/>
      <w:lvlText w:val=""/>
      <w:lvlJc w:val="left"/>
      <w:pPr>
        <w:ind w:left="2160" w:hanging="360"/>
      </w:pPr>
      <w:rPr>
        <w:rFonts w:ascii="Wingdings" w:hAnsi="Wingdings" w:hint="default"/>
      </w:rPr>
    </w:lvl>
    <w:lvl w:ilvl="3" w:tplc="403A3C42">
      <w:start w:val="1"/>
      <w:numFmt w:val="bullet"/>
      <w:lvlText w:val=""/>
      <w:lvlJc w:val="left"/>
      <w:pPr>
        <w:ind w:left="2880" w:hanging="360"/>
      </w:pPr>
      <w:rPr>
        <w:rFonts w:ascii="Symbol" w:hAnsi="Symbol" w:hint="default"/>
      </w:rPr>
    </w:lvl>
    <w:lvl w:ilvl="4" w:tplc="019289DA">
      <w:start w:val="1"/>
      <w:numFmt w:val="bullet"/>
      <w:lvlText w:val="o"/>
      <w:lvlJc w:val="left"/>
      <w:pPr>
        <w:ind w:left="3600" w:hanging="360"/>
      </w:pPr>
      <w:rPr>
        <w:rFonts w:ascii="Courier New" w:hAnsi="Courier New" w:hint="default"/>
      </w:rPr>
    </w:lvl>
    <w:lvl w:ilvl="5" w:tplc="DDACAB50">
      <w:start w:val="1"/>
      <w:numFmt w:val="bullet"/>
      <w:lvlText w:val=""/>
      <w:lvlJc w:val="left"/>
      <w:pPr>
        <w:ind w:left="4320" w:hanging="360"/>
      </w:pPr>
      <w:rPr>
        <w:rFonts w:ascii="Wingdings" w:hAnsi="Wingdings" w:hint="default"/>
      </w:rPr>
    </w:lvl>
    <w:lvl w:ilvl="6" w:tplc="CFEC4B1E">
      <w:start w:val="1"/>
      <w:numFmt w:val="bullet"/>
      <w:lvlText w:val=""/>
      <w:lvlJc w:val="left"/>
      <w:pPr>
        <w:ind w:left="5040" w:hanging="360"/>
      </w:pPr>
      <w:rPr>
        <w:rFonts w:ascii="Symbol" w:hAnsi="Symbol" w:hint="default"/>
      </w:rPr>
    </w:lvl>
    <w:lvl w:ilvl="7" w:tplc="5700F43C">
      <w:start w:val="1"/>
      <w:numFmt w:val="bullet"/>
      <w:lvlText w:val="o"/>
      <w:lvlJc w:val="left"/>
      <w:pPr>
        <w:ind w:left="5760" w:hanging="360"/>
      </w:pPr>
      <w:rPr>
        <w:rFonts w:ascii="Courier New" w:hAnsi="Courier New" w:hint="default"/>
      </w:rPr>
    </w:lvl>
    <w:lvl w:ilvl="8" w:tplc="5EE62BE0">
      <w:start w:val="1"/>
      <w:numFmt w:val="bullet"/>
      <w:lvlText w:val=""/>
      <w:lvlJc w:val="left"/>
      <w:pPr>
        <w:ind w:left="6480" w:hanging="360"/>
      </w:pPr>
      <w:rPr>
        <w:rFonts w:ascii="Wingdings" w:hAnsi="Wingdings" w:hint="default"/>
      </w:rPr>
    </w:lvl>
  </w:abstractNum>
  <w:abstractNum w:abstractNumId="9" w15:restartNumberingAfterBreak="0">
    <w:nsid w:val="2231682C"/>
    <w:multiLevelType w:val="hybridMultilevel"/>
    <w:tmpl w:val="FFFFFFFF"/>
    <w:lvl w:ilvl="0" w:tplc="4D9E3546">
      <w:start w:val="1"/>
      <w:numFmt w:val="bullet"/>
      <w:lvlText w:val="·"/>
      <w:lvlJc w:val="left"/>
      <w:pPr>
        <w:ind w:left="720" w:hanging="360"/>
      </w:pPr>
      <w:rPr>
        <w:rFonts w:ascii="Symbol" w:hAnsi="Symbol" w:hint="default"/>
      </w:rPr>
    </w:lvl>
    <w:lvl w:ilvl="1" w:tplc="1054B998">
      <w:start w:val="1"/>
      <w:numFmt w:val="bullet"/>
      <w:lvlText w:val="o"/>
      <w:lvlJc w:val="left"/>
      <w:pPr>
        <w:ind w:left="1440" w:hanging="360"/>
      </w:pPr>
      <w:rPr>
        <w:rFonts w:ascii="Courier New" w:hAnsi="Courier New" w:hint="default"/>
      </w:rPr>
    </w:lvl>
    <w:lvl w:ilvl="2" w:tplc="7508384C">
      <w:start w:val="1"/>
      <w:numFmt w:val="bullet"/>
      <w:lvlText w:val=""/>
      <w:lvlJc w:val="left"/>
      <w:pPr>
        <w:ind w:left="2160" w:hanging="360"/>
      </w:pPr>
      <w:rPr>
        <w:rFonts w:ascii="Wingdings" w:hAnsi="Wingdings" w:hint="default"/>
      </w:rPr>
    </w:lvl>
    <w:lvl w:ilvl="3" w:tplc="0ADA946A">
      <w:start w:val="1"/>
      <w:numFmt w:val="bullet"/>
      <w:lvlText w:val=""/>
      <w:lvlJc w:val="left"/>
      <w:pPr>
        <w:ind w:left="2880" w:hanging="360"/>
      </w:pPr>
      <w:rPr>
        <w:rFonts w:ascii="Symbol" w:hAnsi="Symbol" w:hint="default"/>
      </w:rPr>
    </w:lvl>
    <w:lvl w:ilvl="4" w:tplc="4DC01E0A">
      <w:start w:val="1"/>
      <w:numFmt w:val="bullet"/>
      <w:lvlText w:val="o"/>
      <w:lvlJc w:val="left"/>
      <w:pPr>
        <w:ind w:left="3600" w:hanging="360"/>
      </w:pPr>
      <w:rPr>
        <w:rFonts w:ascii="Courier New" w:hAnsi="Courier New" w:hint="default"/>
      </w:rPr>
    </w:lvl>
    <w:lvl w:ilvl="5" w:tplc="EDFA213E">
      <w:start w:val="1"/>
      <w:numFmt w:val="bullet"/>
      <w:lvlText w:val=""/>
      <w:lvlJc w:val="left"/>
      <w:pPr>
        <w:ind w:left="4320" w:hanging="360"/>
      </w:pPr>
      <w:rPr>
        <w:rFonts w:ascii="Wingdings" w:hAnsi="Wingdings" w:hint="default"/>
      </w:rPr>
    </w:lvl>
    <w:lvl w:ilvl="6" w:tplc="CAC8F7D0">
      <w:start w:val="1"/>
      <w:numFmt w:val="bullet"/>
      <w:lvlText w:val=""/>
      <w:lvlJc w:val="left"/>
      <w:pPr>
        <w:ind w:left="5040" w:hanging="360"/>
      </w:pPr>
      <w:rPr>
        <w:rFonts w:ascii="Symbol" w:hAnsi="Symbol" w:hint="default"/>
      </w:rPr>
    </w:lvl>
    <w:lvl w:ilvl="7" w:tplc="ABB82E2E">
      <w:start w:val="1"/>
      <w:numFmt w:val="bullet"/>
      <w:lvlText w:val="o"/>
      <w:lvlJc w:val="left"/>
      <w:pPr>
        <w:ind w:left="5760" w:hanging="360"/>
      </w:pPr>
      <w:rPr>
        <w:rFonts w:ascii="Courier New" w:hAnsi="Courier New" w:hint="default"/>
      </w:rPr>
    </w:lvl>
    <w:lvl w:ilvl="8" w:tplc="FD86B30E">
      <w:start w:val="1"/>
      <w:numFmt w:val="bullet"/>
      <w:lvlText w:val=""/>
      <w:lvlJc w:val="left"/>
      <w:pPr>
        <w:ind w:left="6480" w:hanging="360"/>
      </w:pPr>
      <w:rPr>
        <w:rFonts w:ascii="Wingdings" w:hAnsi="Wingdings" w:hint="default"/>
      </w:rPr>
    </w:lvl>
  </w:abstractNum>
  <w:abstractNum w:abstractNumId="10" w15:restartNumberingAfterBreak="0">
    <w:nsid w:val="24F4686A"/>
    <w:multiLevelType w:val="hybridMultilevel"/>
    <w:tmpl w:val="7FD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50594"/>
    <w:multiLevelType w:val="hybridMultilevel"/>
    <w:tmpl w:val="4E72E9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7A05871"/>
    <w:multiLevelType w:val="hybridMultilevel"/>
    <w:tmpl w:val="7E6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D253C"/>
    <w:multiLevelType w:val="hybridMultilevel"/>
    <w:tmpl w:val="FFFFFFFF"/>
    <w:lvl w:ilvl="0" w:tplc="37C8459C">
      <w:start w:val="1"/>
      <w:numFmt w:val="bullet"/>
      <w:lvlText w:val="·"/>
      <w:lvlJc w:val="left"/>
      <w:pPr>
        <w:ind w:left="720" w:hanging="360"/>
      </w:pPr>
      <w:rPr>
        <w:rFonts w:ascii="Symbol" w:hAnsi="Symbol" w:hint="default"/>
      </w:rPr>
    </w:lvl>
    <w:lvl w:ilvl="1" w:tplc="06D2E054">
      <w:start w:val="1"/>
      <w:numFmt w:val="bullet"/>
      <w:lvlText w:val="o"/>
      <w:lvlJc w:val="left"/>
      <w:pPr>
        <w:ind w:left="1440" w:hanging="360"/>
      </w:pPr>
      <w:rPr>
        <w:rFonts w:ascii="Courier New" w:hAnsi="Courier New" w:hint="default"/>
      </w:rPr>
    </w:lvl>
    <w:lvl w:ilvl="2" w:tplc="9B1AA238">
      <w:start w:val="1"/>
      <w:numFmt w:val="bullet"/>
      <w:lvlText w:val=""/>
      <w:lvlJc w:val="left"/>
      <w:pPr>
        <w:ind w:left="2160" w:hanging="360"/>
      </w:pPr>
      <w:rPr>
        <w:rFonts w:ascii="Wingdings" w:hAnsi="Wingdings" w:hint="default"/>
      </w:rPr>
    </w:lvl>
    <w:lvl w:ilvl="3" w:tplc="E4763792">
      <w:start w:val="1"/>
      <w:numFmt w:val="bullet"/>
      <w:lvlText w:val=""/>
      <w:lvlJc w:val="left"/>
      <w:pPr>
        <w:ind w:left="2880" w:hanging="360"/>
      </w:pPr>
      <w:rPr>
        <w:rFonts w:ascii="Symbol" w:hAnsi="Symbol" w:hint="default"/>
      </w:rPr>
    </w:lvl>
    <w:lvl w:ilvl="4" w:tplc="64267688">
      <w:start w:val="1"/>
      <w:numFmt w:val="bullet"/>
      <w:lvlText w:val="o"/>
      <w:lvlJc w:val="left"/>
      <w:pPr>
        <w:ind w:left="3600" w:hanging="360"/>
      </w:pPr>
      <w:rPr>
        <w:rFonts w:ascii="Courier New" w:hAnsi="Courier New" w:hint="default"/>
      </w:rPr>
    </w:lvl>
    <w:lvl w:ilvl="5" w:tplc="B0AA02B0">
      <w:start w:val="1"/>
      <w:numFmt w:val="bullet"/>
      <w:lvlText w:val=""/>
      <w:lvlJc w:val="left"/>
      <w:pPr>
        <w:ind w:left="4320" w:hanging="360"/>
      </w:pPr>
      <w:rPr>
        <w:rFonts w:ascii="Wingdings" w:hAnsi="Wingdings" w:hint="default"/>
      </w:rPr>
    </w:lvl>
    <w:lvl w:ilvl="6" w:tplc="5BC894AA">
      <w:start w:val="1"/>
      <w:numFmt w:val="bullet"/>
      <w:lvlText w:val=""/>
      <w:lvlJc w:val="left"/>
      <w:pPr>
        <w:ind w:left="5040" w:hanging="360"/>
      </w:pPr>
      <w:rPr>
        <w:rFonts w:ascii="Symbol" w:hAnsi="Symbol" w:hint="default"/>
      </w:rPr>
    </w:lvl>
    <w:lvl w:ilvl="7" w:tplc="D2BE4032">
      <w:start w:val="1"/>
      <w:numFmt w:val="bullet"/>
      <w:lvlText w:val="o"/>
      <w:lvlJc w:val="left"/>
      <w:pPr>
        <w:ind w:left="5760" w:hanging="360"/>
      </w:pPr>
      <w:rPr>
        <w:rFonts w:ascii="Courier New" w:hAnsi="Courier New" w:hint="default"/>
      </w:rPr>
    </w:lvl>
    <w:lvl w:ilvl="8" w:tplc="23560DAE">
      <w:start w:val="1"/>
      <w:numFmt w:val="bullet"/>
      <w:lvlText w:val=""/>
      <w:lvlJc w:val="left"/>
      <w:pPr>
        <w:ind w:left="6480" w:hanging="360"/>
      </w:pPr>
      <w:rPr>
        <w:rFonts w:ascii="Wingdings" w:hAnsi="Wingdings" w:hint="default"/>
      </w:rPr>
    </w:lvl>
  </w:abstractNum>
  <w:abstractNum w:abstractNumId="14" w15:restartNumberingAfterBreak="0">
    <w:nsid w:val="2BC720FF"/>
    <w:multiLevelType w:val="hybridMultilevel"/>
    <w:tmpl w:val="047C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D2D72"/>
    <w:multiLevelType w:val="hybridMultilevel"/>
    <w:tmpl w:val="61D217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F8E1FF7"/>
    <w:multiLevelType w:val="hybridMultilevel"/>
    <w:tmpl w:val="EF36B0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303943F6"/>
    <w:multiLevelType w:val="hybridMultilevel"/>
    <w:tmpl w:val="B88A2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4341C2"/>
    <w:multiLevelType w:val="hybridMultilevel"/>
    <w:tmpl w:val="85162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0A85C45"/>
    <w:multiLevelType w:val="hybridMultilevel"/>
    <w:tmpl w:val="1524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94711"/>
    <w:multiLevelType w:val="hybridMultilevel"/>
    <w:tmpl w:val="047C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C0533"/>
    <w:multiLevelType w:val="hybridMultilevel"/>
    <w:tmpl w:val="D6EE0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2F7AAC"/>
    <w:multiLevelType w:val="hybridMultilevel"/>
    <w:tmpl w:val="E5708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911386"/>
    <w:multiLevelType w:val="hybridMultilevel"/>
    <w:tmpl w:val="62DE4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2C236C"/>
    <w:multiLevelType w:val="hybridMultilevel"/>
    <w:tmpl w:val="58FC1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F842E3"/>
    <w:multiLevelType w:val="hybridMultilevel"/>
    <w:tmpl w:val="78A259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7B46FF"/>
    <w:multiLevelType w:val="hybridMultilevel"/>
    <w:tmpl w:val="C3E6F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03075D"/>
    <w:multiLevelType w:val="hybridMultilevel"/>
    <w:tmpl w:val="73A63648"/>
    <w:lvl w:ilvl="0" w:tplc="B2DE7940">
      <w:start w:val="1"/>
      <w:numFmt w:val="bullet"/>
      <w:lvlText w:val=""/>
      <w:lvlJc w:val="left"/>
      <w:pPr>
        <w:ind w:left="720" w:hanging="360"/>
      </w:pPr>
      <w:rPr>
        <w:rFonts w:ascii="Symbol" w:hAnsi="Symbol" w:hint="default"/>
      </w:rPr>
    </w:lvl>
    <w:lvl w:ilvl="1" w:tplc="EB7EBF84">
      <w:start w:val="1"/>
      <w:numFmt w:val="bullet"/>
      <w:lvlText w:val="o"/>
      <w:lvlJc w:val="left"/>
      <w:pPr>
        <w:ind w:left="1440" w:hanging="360"/>
      </w:pPr>
      <w:rPr>
        <w:rFonts w:ascii="Courier New" w:hAnsi="Courier New" w:hint="default"/>
      </w:rPr>
    </w:lvl>
    <w:lvl w:ilvl="2" w:tplc="DEA897A8">
      <w:start w:val="1"/>
      <w:numFmt w:val="bullet"/>
      <w:lvlText w:val=""/>
      <w:lvlJc w:val="left"/>
      <w:pPr>
        <w:ind w:left="2160" w:hanging="360"/>
      </w:pPr>
      <w:rPr>
        <w:rFonts w:ascii="Wingdings" w:hAnsi="Wingdings" w:hint="default"/>
      </w:rPr>
    </w:lvl>
    <w:lvl w:ilvl="3" w:tplc="90FA733C">
      <w:start w:val="1"/>
      <w:numFmt w:val="bullet"/>
      <w:lvlText w:val=""/>
      <w:lvlJc w:val="left"/>
      <w:pPr>
        <w:ind w:left="2880" w:hanging="360"/>
      </w:pPr>
      <w:rPr>
        <w:rFonts w:ascii="Symbol" w:hAnsi="Symbol" w:hint="default"/>
      </w:rPr>
    </w:lvl>
    <w:lvl w:ilvl="4" w:tplc="21065EDE">
      <w:start w:val="1"/>
      <w:numFmt w:val="bullet"/>
      <w:lvlText w:val="o"/>
      <w:lvlJc w:val="left"/>
      <w:pPr>
        <w:ind w:left="3600" w:hanging="360"/>
      </w:pPr>
      <w:rPr>
        <w:rFonts w:ascii="Courier New" w:hAnsi="Courier New" w:hint="default"/>
      </w:rPr>
    </w:lvl>
    <w:lvl w:ilvl="5" w:tplc="E8E2A326">
      <w:start w:val="1"/>
      <w:numFmt w:val="bullet"/>
      <w:lvlText w:val=""/>
      <w:lvlJc w:val="left"/>
      <w:pPr>
        <w:ind w:left="4320" w:hanging="360"/>
      </w:pPr>
      <w:rPr>
        <w:rFonts w:ascii="Wingdings" w:hAnsi="Wingdings" w:hint="default"/>
      </w:rPr>
    </w:lvl>
    <w:lvl w:ilvl="6" w:tplc="8A787E4A">
      <w:start w:val="1"/>
      <w:numFmt w:val="bullet"/>
      <w:lvlText w:val=""/>
      <w:lvlJc w:val="left"/>
      <w:pPr>
        <w:ind w:left="5040" w:hanging="360"/>
      </w:pPr>
      <w:rPr>
        <w:rFonts w:ascii="Symbol" w:hAnsi="Symbol" w:hint="default"/>
      </w:rPr>
    </w:lvl>
    <w:lvl w:ilvl="7" w:tplc="6B4A8246">
      <w:start w:val="1"/>
      <w:numFmt w:val="bullet"/>
      <w:lvlText w:val="o"/>
      <w:lvlJc w:val="left"/>
      <w:pPr>
        <w:ind w:left="5760" w:hanging="360"/>
      </w:pPr>
      <w:rPr>
        <w:rFonts w:ascii="Courier New" w:hAnsi="Courier New" w:hint="default"/>
      </w:rPr>
    </w:lvl>
    <w:lvl w:ilvl="8" w:tplc="6058826E">
      <w:start w:val="1"/>
      <w:numFmt w:val="bullet"/>
      <w:lvlText w:val=""/>
      <w:lvlJc w:val="left"/>
      <w:pPr>
        <w:ind w:left="6480" w:hanging="360"/>
      </w:pPr>
      <w:rPr>
        <w:rFonts w:ascii="Wingdings" w:hAnsi="Wingdings" w:hint="default"/>
      </w:rPr>
    </w:lvl>
  </w:abstractNum>
  <w:abstractNum w:abstractNumId="28" w15:restartNumberingAfterBreak="0">
    <w:nsid w:val="4B257D1C"/>
    <w:multiLevelType w:val="hybridMultilevel"/>
    <w:tmpl w:val="C93A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A12C4A"/>
    <w:multiLevelType w:val="hybridMultilevel"/>
    <w:tmpl w:val="FFFFFFFF"/>
    <w:lvl w:ilvl="0" w:tplc="7F5A282A">
      <w:start w:val="1"/>
      <w:numFmt w:val="bullet"/>
      <w:lvlText w:val="·"/>
      <w:lvlJc w:val="left"/>
      <w:pPr>
        <w:ind w:left="720" w:hanging="360"/>
      </w:pPr>
      <w:rPr>
        <w:rFonts w:ascii="Symbol" w:hAnsi="Symbol" w:hint="default"/>
      </w:rPr>
    </w:lvl>
    <w:lvl w:ilvl="1" w:tplc="1F8C9FB0">
      <w:start w:val="1"/>
      <w:numFmt w:val="bullet"/>
      <w:lvlText w:val="o"/>
      <w:lvlJc w:val="left"/>
      <w:pPr>
        <w:ind w:left="1440" w:hanging="360"/>
      </w:pPr>
      <w:rPr>
        <w:rFonts w:ascii="Courier New" w:hAnsi="Courier New" w:hint="default"/>
      </w:rPr>
    </w:lvl>
    <w:lvl w:ilvl="2" w:tplc="D022247E">
      <w:start w:val="1"/>
      <w:numFmt w:val="bullet"/>
      <w:lvlText w:val=""/>
      <w:lvlJc w:val="left"/>
      <w:pPr>
        <w:ind w:left="2160" w:hanging="360"/>
      </w:pPr>
      <w:rPr>
        <w:rFonts w:ascii="Wingdings" w:hAnsi="Wingdings" w:hint="default"/>
      </w:rPr>
    </w:lvl>
    <w:lvl w:ilvl="3" w:tplc="4F861B8A">
      <w:start w:val="1"/>
      <w:numFmt w:val="bullet"/>
      <w:lvlText w:val=""/>
      <w:lvlJc w:val="left"/>
      <w:pPr>
        <w:ind w:left="2880" w:hanging="360"/>
      </w:pPr>
      <w:rPr>
        <w:rFonts w:ascii="Symbol" w:hAnsi="Symbol" w:hint="default"/>
      </w:rPr>
    </w:lvl>
    <w:lvl w:ilvl="4" w:tplc="D7CE976C">
      <w:start w:val="1"/>
      <w:numFmt w:val="bullet"/>
      <w:lvlText w:val="o"/>
      <w:lvlJc w:val="left"/>
      <w:pPr>
        <w:ind w:left="3600" w:hanging="360"/>
      </w:pPr>
      <w:rPr>
        <w:rFonts w:ascii="Courier New" w:hAnsi="Courier New" w:hint="default"/>
      </w:rPr>
    </w:lvl>
    <w:lvl w:ilvl="5" w:tplc="8570A802">
      <w:start w:val="1"/>
      <w:numFmt w:val="bullet"/>
      <w:lvlText w:val=""/>
      <w:lvlJc w:val="left"/>
      <w:pPr>
        <w:ind w:left="4320" w:hanging="360"/>
      </w:pPr>
      <w:rPr>
        <w:rFonts w:ascii="Wingdings" w:hAnsi="Wingdings" w:hint="default"/>
      </w:rPr>
    </w:lvl>
    <w:lvl w:ilvl="6" w:tplc="C0809EAC">
      <w:start w:val="1"/>
      <w:numFmt w:val="bullet"/>
      <w:lvlText w:val=""/>
      <w:lvlJc w:val="left"/>
      <w:pPr>
        <w:ind w:left="5040" w:hanging="360"/>
      </w:pPr>
      <w:rPr>
        <w:rFonts w:ascii="Symbol" w:hAnsi="Symbol" w:hint="default"/>
      </w:rPr>
    </w:lvl>
    <w:lvl w:ilvl="7" w:tplc="D7E03C6C">
      <w:start w:val="1"/>
      <w:numFmt w:val="bullet"/>
      <w:lvlText w:val="o"/>
      <w:lvlJc w:val="left"/>
      <w:pPr>
        <w:ind w:left="5760" w:hanging="360"/>
      </w:pPr>
      <w:rPr>
        <w:rFonts w:ascii="Courier New" w:hAnsi="Courier New" w:hint="default"/>
      </w:rPr>
    </w:lvl>
    <w:lvl w:ilvl="8" w:tplc="8F10C822">
      <w:start w:val="1"/>
      <w:numFmt w:val="bullet"/>
      <w:lvlText w:val=""/>
      <w:lvlJc w:val="left"/>
      <w:pPr>
        <w:ind w:left="6480" w:hanging="360"/>
      </w:pPr>
      <w:rPr>
        <w:rFonts w:ascii="Wingdings" w:hAnsi="Wingdings" w:hint="default"/>
      </w:rPr>
    </w:lvl>
  </w:abstractNum>
  <w:abstractNum w:abstractNumId="30" w15:restartNumberingAfterBreak="0">
    <w:nsid w:val="51643427"/>
    <w:multiLevelType w:val="hybridMultilevel"/>
    <w:tmpl w:val="0EEA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1424C"/>
    <w:multiLevelType w:val="hybridMultilevel"/>
    <w:tmpl w:val="5ABC7A6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52E558B6"/>
    <w:multiLevelType w:val="hybridMultilevel"/>
    <w:tmpl w:val="FFFFFFFF"/>
    <w:lvl w:ilvl="0" w:tplc="F7B809C4">
      <w:start w:val="1"/>
      <w:numFmt w:val="bullet"/>
      <w:lvlText w:val="·"/>
      <w:lvlJc w:val="left"/>
      <w:pPr>
        <w:ind w:left="720" w:hanging="360"/>
      </w:pPr>
      <w:rPr>
        <w:rFonts w:ascii="Symbol" w:hAnsi="Symbol" w:hint="default"/>
      </w:rPr>
    </w:lvl>
    <w:lvl w:ilvl="1" w:tplc="DD385E1E">
      <w:start w:val="1"/>
      <w:numFmt w:val="bullet"/>
      <w:lvlText w:val="o"/>
      <w:lvlJc w:val="left"/>
      <w:pPr>
        <w:ind w:left="1440" w:hanging="360"/>
      </w:pPr>
      <w:rPr>
        <w:rFonts w:ascii="Courier New" w:hAnsi="Courier New" w:hint="default"/>
      </w:rPr>
    </w:lvl>
    <w:lvl w:ilvl="2" w:tplc="05BC42A2">
      <w:start w:val="1"/>
      <w:numFmt w:val="bullet"/>
      <w:lvlText w:val=""/>
      <w:lvlJc w:val="left"/>
      <w:pPr>
        <w:ind w:left="2160" w:hanging="360"/>
      </w:pPr>
      <w:rPr>
        <w:rFonts w:ascii="Wingdings" w:hAnsi="Wingdings" w:hint="default"/>
      </w:rPr>
    </w:lvl>
    <w:lvl w:ilvl="3" w:tplc="C978B864">
      <w:start w:val="1"/>
      <w:numFmt w:val="bullet"/>
      <w:lvlText w:val=""/>
      <w:lvlJc w:val="left"/>
      <w:pPr>
        <w:ind w:left="2880" w:hanging="360"/>
      </w:pPr>
      <w:rPr>
        <w:rFonts w:ascii="Symbol" w:hAnsi="Symbol" w:hint="default"/>
      </w:rPr>
    </w:lvl>
    <w:lvl w:ilvl="4" w:tplc="8312B18E">
      <w:start w:val="1"/>
      <w:numFmt w:val="bullet"/>
      <w:lvlText w:val="o"/>
      <w:lvlJc w:val="left"/>
      <w:pPr>
        <w:ind w:left="3600" w:hanging="360"/>
      </w:pPr>
      <w:rPr>
        <w:rFonts w:ascii="Courier New" w:hAnsi="Courier New" w:hint="default"/>
      </w:rPr>
    </w:lvl>
    <w:lvl w:ilvl="5" w:tplc="2E0E3E38">
      <w:start w:val="1"/>
      <w:numFmt w:val="bullet"/>
      <w:lvlText w:val=""/>
      <w:lvlJc w:val="left"/>
      <w:pPr>
        <w:ind w:left="4320" w:hanging="360"/>
      </w:pPr>
      <w:rPr>
        <w:rFonts w:ascii="Wingdings" w:hAnsi="Wingdings" w:hint="default"/>
      </w:rPr>
    </w:lvl>
    <w:lvl w:ilvl="6" w:tplc="5B8C8E04">
      <w:start w:val="1"/>
      <w:numFmt w:val="bullet"/>
      <w:lvlText w:val=""/>
      <w:lvlJc w:val="left"/>
      <w:pPr>
        <w:ind w:left="5040" w:hanging="360"/>
      </w:pPr>
      <w:rPr>
        <w:rFonts w:ascii="Symbol" w:hAnsi="Symbol" w:hint="default"/>
      </w:rPr>
    </w:lvl>
    <w:lvl w:ilvl="7" w:tplc="A5065B36">
      <w:start w:val="1"/>
      <w:numFmt w:val="bullet"/>
      <w:lvlText w:val="o"/>
      <w:lvlJc w:val="left"/>
      <w:pPr>
        <w:ind w:left="5760" w:hanging="360"/>
      </w:pPr>
      <w:rPr>
        <w:rFonts w:ascii="Courier New" w:hAnsi="Courier New" w:hint="default"/>
      </w:rPr>
    </w:lvl>
    <w:lvl w:ilvl="8" w:tplc="9628270A">
      <w:start w:val="1"/>
      <w:numFmt w:val="bullet"/>
      <w:lvlText w:val=""/>
      <w:lvlJc w:val="left"/>
      <w:pPr>
        <w:ind w:left="6480" w:hanging="360"/>
      </w:pPr>
      <w:rPr>
        <w:rFonts w:ascii="Wingdings" w:hAnsi="Wingdings" w:hint="default"/>
      </w:rPr>
    </w:lvl>
  </w:abstractNum>
  <w:abstractNum w:abstractNumId="33" w15:restartNumberingAfterBreak="0">
    <w:nsid w:val="533B51F1"/>
    <w:multiLevelType w:val="hybridMultilevel"/>
    <w:tmpl w:val="62C0E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D82B4B"/>
    <w:multiLevelType w:val="hybridMultilevel"/>
    <w:tmpl w:val="FFFFFFFF"/>
    <w:lvl w:ilvl="0" w:tplc="4A18FAF2">
      <w:start w:val="1"/>
      <w:numFmt w:val="bullet"/>
      <w:lvlText w:val="·"/>
      <w:lvlJc w:val="left"/>
      <w:pPr>
        <w:ind w:left="720" w:hanging="360"/>
      </w:pPr>
      <w:rPr>
        <w:rFonts w:ascii="Symbol" w:hAnsi="Symbol" w:hint="default"/>
      </w:rPr>
    </w:lvl>
    <w:lvl w:ilvl="1" w:tplc="D90669E4">
      <w:start w:val="1"/>
      <w:numFmt w:val="bullet"/>
      <w:lvlText w:val="o"/>
      <w:lvlJc w:val="left"/>
      <w:pPr>
        <w:ind w:left="1440" w:hanging="360"/>
      </w:pPr>
      <w:rPr>
        <w:rFonts w:ascii="Courier New" w:hAnsi="Courier New" w:hint="default"/>
      </w:rPr>
    </w:lvl>
    <w:lvl w:ilvl="2" w:tplc="CBC6F76C">
      <w:start w:val="1"/>
      <w:numFmt w:val="bullet"/>
      <w:lvlText w:val=""/>
      <w:lvlJc w:val="left"/>
      <w:pPr>
        <w:ind w:left="2160" w:hanging="360"/>
      </w:pPr>
      <w:rPr>
        <w:rFonts w:ascii="Wingdings" w:hAnsi="Wingdings" w:hint="default"/>
      </w:rPr>
    </w:lvl>
    <w:lvl w:ilvl="3" w:tplc="A836D260">
      <w:start w:val="1"/>
      <w:numFmt w:val="bullet"/>
      <w:lvlText w:val=""/>
      <w:lvlJc w:val="left"/>
      <w:pPr>
        <w:ind w:left="2880" w:hanging="360"/>
      </w:pPr>
      <w:rPr>
        <w:rFonts w:ascii="Symbol" w:hAnsi="Symbol" w:hint="default"/>
      </w:rPr>
    </w:lvl>
    <w:lvl w:ilvl="4" w:tplc="59C2D400">
      <w:start w:val="1"/>
      <w:numFmt w:val="bullet"/>
      <w:lvlText w:val="o"/>
      <w:lvlJc w:val="left"/>
      <w:pPr>
        <w:ind w:left="3600" w:hanging="360"/>
      </w:pPr>
      <w:rPr>
        <w:rFonts w:ascii="Courier New" w:hAnsi="Courier New" w:hint="default"/>
      </w:rPr>
    </w:lvl>
    <w:lvl w:ilvl="5" w:tplc="BEE00E1E">
      <w:start w:val="1"/>
      <w:numFmt w:val="bullet"/>
      <w:lvlText w:val=""/>
      <w:lvlJc w:val="left"/>
      <w:pPr>
        <w:ind w:left="4320" w:hanging="360"/>
      </w:pPr>
      <w:rPr>
        <w:rFonts w:ascii="Wingdings" w:hAnsi="Wingdings" w:hint="default"/>
      </w:rPr>
    </w:lvl>
    <w:lvl w:ilvl="6" w:tplc="17347032">
      <w:start w:val="1"/>
      <w:numFmt w:val="bullet"/>
      <w:lvlText w:val=""/>
      <w:lvlJc w:val="left"/>
      <w:pPr>
        <w:ind w:left="5040" w:hanging="360"/>
      </w:pPr>
      <w:rPr>
        <w:rFonts w:ascii="Symbol" w:hAnsi="Symbol" w:hint="default"/>
      </w:rPr>
    </w:lvl>
    <w:lvl w:ilvl="7" w:tplc="980C8906">
      <w:start w:val="1"/>
      <w:numFmt w:val="bullet"/>
      <w:lvlText w:val="o"/>
      <w:lvlJc w:val="left"/>
      <w:pPr>
        <w:ind w:left="5760" w:hanging="360"/>
      </w:pPr>
      <w:rPr>
        <w:rFonts w:ascii="Courier New" w:hAnsi="Courier New" w:hint="default"/>
      </w:rPr>
    </w:lvl>
    <w:lvl w:ilvl="8" w:tplc="0D48F3DE">
      <w:start w:val="1"/>
      <w:numFmt w:val="bullet"/>
      <w:lvlText w:val=""/>
      <w:lvlJc w:val="left"/>
      <w:pPr>
        <w:ind w:left="6480" w:hanging="360"/>
      </w:pPr>
      <w:rPr>
        <w:rFonts w:ascii="Wingdings" w:hAnsi="Wingdings" w:hint="default"/>
      </w:rPr>
    </w:lvl>
  </w:abstractNum>
  <w:abstractNum w:abstractNumId="35" w15:restartNumberingAfterBreak="0">
    <w:nsid w:val="56E42CE8"/>
    <w:multiLevelType w:val="hybridMultilevel"/>
    <w:tmpl w:val="153CDD12"/>
    <w:lvl w:ilvl="0" w:tplc="AEBCDE06">
      <w:start w:val="1"/>
      <w:numFmt w:val="bullet"/>
      <w:lvlText w:val="·"/>
      <w:lvlJc w:val="left"/>
      <w:pPr>
        <w:ind w:left="720" w:hanging="360"/>
      </w:pPr>
      <w:rPr>
        <w:rFonts w:ascii="Symbol" w:hAnsi="Symbol" w:hint="default"/>
      </w:rPr>
    </w:lvl>
    <w:lvl w:ilvl="1" w:tplc="380C9EFE">
      <w:start w:val="1"/>
      <w:numFmt w:val="bullet"/>
      <w:lvlText w:val="o"/>
      <w:lvlJc w:val="left"/>
      <w:pPr>
        <w:ind w:left="1440" w:hanging="360"/>
      </w:pPr>
      <w:rPr>
        <w:rFonts w:ascii="Courier New" w:hAnsi="Courier New" w:hint="default"/>
      </w:rPr>
    </w:lvl>
    <w:lvl w:ilvl="2" w:tplc="FC68E838">
      <w:start w:val="1"/>
      <w:numFmt w:val="bullet"/>
      <w:lvlText w:val=""/>
      <w:lvlJc w:val="left"/>
      <w:pPr>
        <w:ind w:left="2160" w:hanging="360"/>
      </w:pPr>
      <w:rPr>
        <w:rFonts w:ascii="Wingdings" w:hAnsi="Wingdings" w:hint="default"/>
      </w:rPr>
    </w:lvl>
    <w:lvl w:ilvl="3" w:tplc="4D74C65C">
      <w:start w:val="1"/>
      <w:numFmt w:val="bullet"/>
      <w:lvlText w:val=""/>
      <w:lvlJc w:val="left"/>
      <w:pPr>
        <w:ind w:left="2880" w:hanging="360"/>
      </w:pPr>
      <w:rPr>
        <w:rFonts w:ascii="Symbol" w:hAnsi="Symbol" w:hint="default"/>
      </w:rPr>
    </w:lvl>
    <w:lvl w:ilvl="4" w:tplc="4A60B320">
      <w:start w:val="1"/>
      <w:numFmt w:val="bullet"/>
      <w:lvlText w:val="o"/>
      <w:lvlJc w:val="left"/>
      <w:pPr>
        <w:ind w:left="3600" w:hanging="360"/>
      </w:pPr>
      <w:rPr>
        <w:rFonts w:ascii="Courier New" w:hAnsi="Courier New" w:hint="default"/>
      </w:rPr>
    </w:lvl>
    <w:lvl w:ilvl="5" w:tplc="43D47CB0">
      <w:start w:val="1"/>
      <w:numFmt w:val="bullet"/>
      <w:lvlText w:val=""/>
      <w:lvlJc w:val="left"/>
      <w:pPr>
        <w:ind w:left="4320" w:hanging="360"/>
      </w:pPr>
      <w:rPr>
        <w:rFonts w:ascii="Wingdings" w:hAnsi="Wingdings" w:hint="default"/>
      </w:rPr>
    </w:lvl>
    <w:lvl w:ilvl="6" w:tplc="F8626EA0">
      <w:start w:val="1"/>
      <w:numFmt w:val="bullet"/>
      <w:lvlText w:val=""/>
      <w:lvlJc w:val="left"/>
      <w:pPr>
        <w:ind w:left="5040" w:hanging="360"/>
      </w:pPr>
      <w:rPr>
        <w:rFonts w:ascii="Symbol" w:hAnsi="Symbol" w:hint="default"/>
      </w:rPr>
    </w:lvl>
    <w:lvl w:ilvl="7" w:tplc="5F8E636E">
      <w:start w:val="1"/>
      <w:numFmt w:val="bullet"/>
      <w:lvlText w:val="o"/>
      <w:lvlJc w:val="left"/>
      <w:pPr>
        <w:ind w:left="5760" w:hanging="360"/>
      </w:pPr>
      <w:rPr>
        <w:rFonts w:ascii="Courier New" w:hAnsi="Courier New" w:hint="default"/>
      </w:rPr>
    </w:lvl>
    <w:lvl w:ilvl="8" w:tplc="F8AEDB70">
      <w:start w:val="1"/>
      <w:numFmt w:val="bullet"/>
      <w:lvlText w:val=""/>
      <w:lvlJc w:val="left"/>
      <w:pPr>
        <w:ind w:left="6480" w:hanging="360"/>
      </w:pPr>
      <w:rPr>
        <w:rFonts w:ascii="Wingdings" w:hAnsi="Wingdings" w:hint="default"/>
      </w:rPr>
    </w:lvl>
  </w:abstractNum>
  <w:abstractNum w:abstractNumId="36" w15:restartNumberingAfterBreak="0">
    <w:nsid w:val="5B15751F"/>
    <w:multiLevelType w:val="hybridMultilevel"/>
    <w:tmpl w:val="EA9E6A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E72C2C"/>
    <w:multiLevelType w:val="hybridMultilevel"/>
    <w:tmpl w:val="62DE4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884255"/>
    <w:multiLevelType w:val="hybridMultilevel"/>
    <w:tmpl w:val="F0326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AB02B5"/>
    <w:multiLevelType w:val="hybridMultilevel"/>
    <w:tmpl w:val="21A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F75AA"/>
    <w:multiLevelType w:val="hybridMultilevel"/>
    <w:tmpl w:val="7FD81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257956"/>
    <w:multiLevelType w:val="hybridMultilevel"/>
    <w:tmpl w:val="5E9CD980"/>
    <w:lvl w:ilvl="0" w:tplc="8660B272">
      <w:start w:val="1"/>
      <w:numFmt w:val="bullet"/>
      <w:lvlText w:val="·"/>
      <w:lvlJc w:val="left"/>
      <w:pPr>
        <w:ind w:left="720" w:hanging="360"/>
      </w:pPr>
      <w:rPr>
        <w:rFonts w:ascii="Symbol" w:hAnsi="Symbol" w:hint="default"/>
      </w:rPr>
    </w:lvl>
    <w:lvl w:ilvl="1" w:tplc="65E44ECA">
      <w:start w:val="1"/>
      <w:numFmt w:val="bullet"/>
      <w:lvlText w:val="o"/>
      <w:lvlJc w:val="left"/>
      <w:pPr>
        <w:ind w:left="1440" w:hanging="360"/>
      </w:pPr>
      <w:rPr>
        <w:rFonts w:ascii="Courier New" w:hAnsi="Courier New" w:hint="default"/>
      </w:rPr>
    </w:lvl>
    <w:lvl w:ilvl="2" w:tplc="038426FE">
      <w:start w:val="1"/>
      <w:numFmt w:val="bullet"/>
      <w:lvlText w:val=""/>
      <w:lvlJc w:val="left"/>
      <w:pPr>
        <w:ind w:left="2160" w:hanging="360"/>
      </w:pPr>
      <w:rPr>
        <w:rFonts w:ascii="Wingdings" w:hAnsi="Wingdings" w:hint="default"/>
      </w:rPr>
    </w:lvl>
    <w:lvl w:ilvl="3" w:tplc="528AC77C">
      <w:start w:val="1"/>
      <w:numFmt w:val="bullet"/>
      <w:lvlText w:val=""/>
      <w:lvlJc w:val="left"/>
      <w:pPr>
        <w:ind w:left="2880" w:hanging="360"/>
      </w:pPr>
      <w:rPr>
        <w:rFonts w:ascii="Symbol" w:hAnsi="Symbol" w:hint="default"/>
      </w:rPr>
    </w:lvl>
    <w:lvl w:ilvl="4" w:tplc="640215B2">
      <w:start w:val="1"/>
      <w:numFmt w:val="bullet"/>
      <w:lvlText w:val="o"/>
      <w:lvlJc w:val="left"/>
      <w:pPr>
        <w:ind w:left="3600" w:hanging="360"/>
      </w:pPr>
      <w:rPr>
        <w:rFonts w:ascii="Courier New" w:hAnsi="Courier New" w:hint="default"/>
      </w:rPr>
    </w:lvl>
    <w:lvl w:ilvl="5" w:tplc="A4B2BCC8">
      <w:start w:val="1"/>
      <w:numFmt w:val="bullet"/>
      <w:lvlText w:val=""/>
      <w:lvlJc w:val="left"/>
      <w:pPr>
        <w:ind w:left="4320" w:hanging="360"/>
      </w:pPr>
      <w:rPr>
        <w:rFonts w:ascii="Wingdings" w:hAnsi="Wingdings" w:hint="default"/>
      </w:rPr>
    </w:lvl>
    <w:lvl w:ilvl="6" w:tplc="D828FAA0">
      <w:start w:val="1"/>
      <w:numFmt w:val="bullet"/>
      <w:lvlText w:val=""/>
      <w:lvlJc w:val="left"/>
      <w:pPr>
        <w:ind w:left="5040" w:hanging="360"/>
      </w:pPr>
      <w:rPr>
        <w:rFonts w:ascii="Symbol" w:hAnsi="Symbol" w:hint="default"/>
      </w:rPr>
    </w:lvl>
    <w:lvl w:ilvl="7" w:tplc="7BC488D0">
      <w:start w:val="1"/>
      <w:numFmt w:val="bullet"/>
      <w:lvlText w:val="o"/>
      <w:lvlJc w:val="left"/>
      <w:pPr>
        <w:ind w:left="5760" w:hanging="360"/>
      </w:pPr>
      <w:rPr>
        <w:rFonts w:ascii="Courier New" w:hAnsi="Courier New" w:hint="default"/>
      </w:rPr>
    </w:lvl>
    <w:lvl w:ilvl="8" w:tplc="2A8C80CE">
      <w:start w:val="1"/>
      <w:numFmt w:val="bullet"/>
      <w:lvlText w:val=""/>
      <w:lvlJc w:val="left"/>
      <w:pPr>
        <w:ind w:left="6480" w:hanging="360"/>
      </w:pPr>
      <w:rPr>
        <w:rFonts w:ascii="Wingdings" w:hAnsi="Wingdings" w:hint="default"/>
      </w:rPr>
    </w:lvl>
  </w:abstractNum>
  <w:abstractNum w:abstractNumId="42" w15:restartNumberingAfterBreak="0">
    <w:nsid w:val="71824584"/>
    <w:multiLevelType w:val="hybridMultilevel"/>
    <w:tmpl w:val="1D20D324"/>
    <w:lvl w:ilvl="0" w:tplc="8A6AA31C">
      <w:start w:val="1"/>
      <w:numFmt w:val="bullet"/>
      <w:lvlText w:val=""/>
      <w:lvlJc w:val="left"/>
      <w:pPr>
        <w:ind w:left="720" w:hanging="360"/>
      </w:pPr>
      <w:rPr>
        <w:rFonts w:ascii="Symbol" w:hAnsi="Symbol" w:hint="default"/>
      </w:rPr>
    </w:lvl>
    <w:lvl w:ilvl="1" w:tplc="0F3A84D4">
      <w:start w:val="1"/>
      <w:numFmt w:val="bullet"/>
      <w:lvlText w:val="o"/>
      <w:lvlJc w:val="left"/>
      <w:pPr>
        <w:ind w:left="1440" w:hanging="360"/>
      </w:pPr>
      <w:rPr>
        <w:rFonts w:ascii="Courier New" w:hAnsi="Courier New" w:hint="default"/>
      </w:rPr>
    </w:lvl>
    <w:lvl w:ilvl="2" w:tplc="203E5632">
      <w:start w:val="1"/>
      <w:numFmt w:val="bullet"/>
      <w:lvlText w:val=""/>
      <w:lvlJc w:val="left"/>
      <w:pPr>
        <w:ind w:left="2160" w:hanging="360"/>
      </w:pPr>
      <w:rPr>
        <w:rFonts w:ascii="Wingdings" w:hAnsi="Wingdings" w:hint="default"/>
      </w:rPr>
    </w:lvl>
    <w:lvl w:ilvl="3" w:tplc="203CEB34">
      <w:start w:val="1"/>
      <w:numFmt w:val="bullet"/>
      <w:lvlText w:val=""/>
      <w:lvlJc w:val="left"/>
      <w:pPr>
        <w:ind w:left="2880" w:hanging="360"/>
      </w:pPr>
      <w:rPr>
        <w:rFonts w:ascii="Symbol" w:hAnsi="Symbol" w:hint="default"/>
      </w:rPr>
    </w:lvl>
    <w:lvl w:ilvl="4" w:tplc="C62E6C28">
      <w:start w:val="1"/>
      <w:numFmt w:val="bullet"/>
      <w:lvlText w:val="o"/>
      <w:lvlJc w:val="left"/>
      <w:pPr>
        <w:ind w:left="3600" w:hanging="360"/>
      </w:pPr>
      <w:rPr>
        <w:rFonts w:ascii="Courier New" w:hAnsi="Courier New" w:hint="default"/>
      </w:rPr>
    </w:lvl>
    <w:lvl w:ilvl="5" w:tplc="C5C0E842">
      <w:start w:val="1"/>
      <w:numFmt w:val="bullet"/>
      <w:lvlText w:val=""/>
      <w:lvlJc w:val="left"/>
      <w:pPr>
        <w:ind w:left="4320" w:hanging="360"/>
      </w:pPr>
      <w:rPr>
        <w:rFonts w:ascii="Wingdings" w:hAnsi="Wingdings" w:hint="default"/>
      </w:rPr>
    </w:lvl>
    <w:lvl w:ilvl="6" w:tplc="E5743D42">
      <w:start w:val="1"/>
      <w:numFmt w:val="bullet"/>
      <w:lvlText w:val=""/>
      <w:lvlJc w:val="left"/>
      <w:pPr>
        <w:ind w:left="5040" w:hanging="360"/>
      </w:pPr>
      <w:rPr>
        <w:rFonts w:ascii="Symbol" w:hAnsi="Symbol" w:hint="default"/>
      </w:rPr>
    </w:lvl>
    <w:lvl w:ilvl="7" w:tplc="596E338C">
      <w:start w:val="1"/>
      <w:numFmt w:val="bullet"/>
      <w:lvlText w:val="o"/>
      <w:lvlJc w:val="left"/>
      <w:pPr>
        <w:ind w:left="5760" w:hanging="360"/>
      </w:pPr>
      <w:rPr>
        <w:rFonts w:ascii="Courier New" w:hAnsi="Courier New" w:hint="default"/>
      </w:rPr>
    </w:lvl>
    <w:lvl w:ilvl="8" w:tplc="E1589556">
      <w:start w:val="1"/>
      <w:numFmt w:val="bullet"/>
      <w:lvlText w:val=""/>
      <w:lvlJc w:val="left"/>
      <w:pPr>
        <w:ind w:left="6480" w:hanging="360"/>
      </w:pPr>
      <w:rPr>
        <w:rFonts w:ascii="Wingdings" w:hAnsi="Wingdings" w:hint="default"/>
      </w:rPr>
    </w:lvl>
  </w:abstractNum>
  <w:abstractNum w:abstractNumId="43" w15:restartNumberingAfterBreak="0">
    <w:nsid w:val="75214A58"/>
    <w:multiLevelType w:val="hybridMultilevel"/>
    <w:tmpl w:val="AED01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164F8"/>
    <w:multiLevelType w:val="hybridMultilevel"/>
    <w:tmpl w:val="A574D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458330">
    <w:abstractNumId w:val="32"/>
  </w:num>
  <w:num w:numId="2" w16cid:durableId="1800294152">
    <w:abstractNumId w:val="7"/>
  </w:num>
  <w:num w:numId="3" w16cid:durableId="38090958">
    <w:abstractNumId w:val="29"/>
  </w:num>
  <w:num w:numId="4" w16cid:durableId="1638298281">
    <w:abstractNumId w:val="6"/>
  </w:num>
  <w:num w:numId="5" w16cid:durableId="857348381">
    <w:abstractNumId w:val="23"/>
  </w:num>
  <w:num w:numId="6" w16cid:durableId="1371608752">
    <w:abstractNumId w:val="17"/>
  </w:num>
  <w:num w:numId="7" w16cid:durableId="1924143161">
    <w:abstractNumId w:val="36"/>
  </w:num>
  <w:num w:numId="8" w16cid:durableId="264774482">
    <w:abstractNumId w:val="37"/>
  </w:num>
  <w:num w:numId="9" w16cid:durableId="1816071724">
    <w:abstractNumId w:val="22"/>
  </w:num>
  <w:num w:numId="10" w16cid:durableId="1322738">
    <w:abstractNumId w:val="30"/>
  </w:num>
  <w:num w:numId="11" w16cid:durableId="766929066">
    <w:abstractNumId w:val="0"/>
  </w:num>
  <w:num w:numId="12" w16cid:durableId="594823735">
    <w:abstractNumId w:val="33"/>
  </w:num>
  <w:num w:numId="13" w16cid:durableId="1292318796">
    <w:abstractNumId w:val="19"/>
  </w:num>
  <w:num w:numId="14" w16cid:durableId="2024815505">
    <w:abstractNumId w:val="21"/>
  </w:num>
  <w:num w:numId="15" w16cid:durableId="293489400">
    <w:abstractNumId w:val="5"/>
  </w:num>
  <w:num w:numId="16" w16cid:durableId="1434741144">
    <w:abstractNumId w:val="12"/>
  </w:num>
  <w:num w:numId="17" w16cid:durableId="1530869887">
    <w:abstractNumId w:val="24"/>
  </w:num>
  <w:num w:numId="18" w16cid:durableId="875242265">
    <w:abstractNumId w:val="10"/>
  </w:num>
  <w:num w:numId="19" w16cid:durableId="1146822991">
    <w:abstractNumId w:val="40"/>
  </w:num>
  <w:num w:numId="20" w16cid:durableId="341246581">
    <w:abstractNumId w:val="26"/>
  </w:num>
  <w:num w:numId="21" w16cid:durableId="1067384843">
    <w:abstractNumId w:val="42"/>
  </w:num>
  <w:num w:numId="22" w16cid:durableId="783883846">
    <w:abstractNumId w:val="27"/>
  </w:num>
  <w:num w:numId="23" w16cid:durableId="1734886362">
    <w:abstractNumId w:val="1"/>
  </w:num>
  <w:num w:numId="24" w16cid:durableId="938441906">
    <w:abstractNumId w:val="14"/>
  </w:num>
  <w:num w:numId="25" w16cid:durableId="289674710">
    <w:abstractNumId w:val="4"/>
  </w:num>
  <w:num w:numId="26" w16cid:durableId="1867332654">
    <w:abstractNumId w:val="44"/>
  </w:num>
  <w:num w:numId="27" w16cid:durableId="1610552007">
    <w:abstractNumId w:val="43"/>
  </w:num>
  <w:num w:numId="28" w16cid:durableId="1587035236">
    <w:abstractNumId w:val="28"/>
  </w:num>
  <w:num w:numId="29" w16cid:durableId="803012628">
    <w:abstractNumId w:val="20"/>
  </w:num>
  <w:num w:numId="30" w16cid:durableId="1438595758">
    <w:abstractNumId w:val="8"/>
  </w:num>
  <w:num w:numId="31" w16cid:durableId="1934122426">
    <w:abstractNumId w:val="35"/>
  </w:num>
  <w:num w:numId="32" w16cid:durableId="1416901431">
    <w:abstractNumId w:val="41"/>
  </w:num>
  <w:num w:numId="33" w16cid:durableId="582228780">
    <w:abstractNumId w:val="34"/>
  </w:num>
  <w:num w:numId="34" w16cid:durableId="1387293338">
    <w:abstractNumId w:val="13"/>
  </w:num>
  <w:num w:numId="35" w16cid:durableId="1936862653">
    <w:abstractNumId w:val="9"/>
  </w:num>
  <w:num w:numId="36" w16cid:durableId="1723866850">
    <w:abstractNumId w:val="16"/>
  </w:num>
  <w:num w:numId="37" w16cid:durableId="1424179957">
    <w:abstractNumId w:val="11"/>
  </w:num>
  <w:num w:numId="38" w16cid:durableId="1519781494">
    <w:abstractNumId w:val="31"/>
  </w:num>
  <w:num w:numId="39" w16cid:durableId="252904036">
    <w:abstractNumId w:val="15"/>
  </w:num>
  <w:num w:numId="40" w16cid:durableId="1812869785">
    <w:abstractNumId w:val="25"/>
  </w:num>
  <w:num w:numId="41" w16cid:durableId="1929264341">
    <w:abstractNumId w:val="2"/>
  </w:num>
  <w:num w:numId="42" w16cid:durableId="1393964100">
    <w:abstractNumId w:val="39"/>
  </w:num>
  <w:num w:numId="43" w16cid:durableId="691566302">
    <w:abstractNumId w:val="38"/>
  </w:num>
  <w:num w:numId="44" w16cid:durableId="4430366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3283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1E"/>
    <w:rsid w:val="00000553"/>
    <w:rsid w:val="0000342E"/>
    <w:rsid w:val="000201E8"/>
    <w:rsid w:val="00021E7B"/>
    <w:rsid w:val="00022709"/>
    <w:rsid w:val="00023A30"/>
    <w:rsid w:val="00025F0D"/>
    <w:rsid w:val="00027294"/>
    <w:rsid w:val="0004254F"/>
    <w:rsid w:val="00045A0A"/>
    <w:rsid w:val="00045BA7"/>
    <w:rsid w:val="000523EB"/>
    <w:rsid w:val="00052F02"/>
    <w:rsid w:val="00053845"/>
    <w:rsid w:val="00054990"/>
    <w:rsid w:val="00064E68"/>
    <w:rsid w:val="00066AAB"/>
    <w:rsid w:val="00067F95"/>
    <w:rsid w:val="00073284"/>
    <w:rsid w:val="00074966"/>
    <w:rsid w:val="0007535F"/>
    <w:rsid w:val="00075998"/>
    <w:rsid w:val="00082E00"/>
    <w:rsid w:val="0008410C"/>
    <w:rsid w:val="00086363"/>
    <w:rsid w:val="00093432"/>
    <w:rsid w:val="000A5937"/>
    <w:rsid w:val="000B1775"/>
    <w:rsid w:val="000B23D9"/>
    <w:rsid w:val="000C4D38"/>
    <w:rsid w:val="000E3EEE"/>
    <w:rsid w:val="000F6F12"/>
    <w:rsid w:val="00101471"/>
    <w:rsid w:val="00112C2A"/>
    <w:rsid w:val="00112C40"/>
    <w:rsid w:val="0011459F"/>
    <w:rsid w:val="001174CE"/>
    <w:rsid w:val="00140EB1"/>
    <w:rsid w:val="001411D6"/>
    <w:rsid w:val="00153DE7"/>
    <w:rsid w:val="00154A49"/>
    <w:rsid w:val="0016114E"/>
    <w:rsid w:val="001624FD"/>
    <w:rsid w:val="00164F5D"/>
    <w:rsid w:val="00166278"/>
    <w:rsid w:val="00166C06"/>
    <w:rsid w:val="0017227D"/>
    <w:rsid w:val="00172CA0"/>
    <w:rsid w:val="00174CBE"/>
    <w:rsid w:val="00177553"/>
    <w:rsid w:val="00177754"/>
    <w:rsid w:val="0018106A"/>
    <w:rsid w:val="00181716"/>
    <w:rsid w:val="0018321E"/>
    <w:rsid w:val="0019011F"/>
    <w:rsid w:val="00190D22"/>
    <w:rsid w:val="001926FE"/>
    <w:rsid w:val="00194CD3"/>
    <w:rsid w:val="001954E1"/>
    <w:rsid w:val="0019767A"/>
    <w:rsid w:val="001A1E21"/>
    <w:rsid w:val="001D034B"/>
    <w:rsid w:val="001D5BA3"/>
    <w:rsid w:val="001D6137"/>
    <w:rsid w:val="001E0685"/>
    <w:rsid w:val="001E43F1"/>
    <w:rsid w:val="001E5605"/>
    <w:rsid w:val="001E7F4C"/>
    <w:rsid w:val="001F16A9"/>
    <w:rsid w:val="001F1C51"/>
    <w:rsid w:val="001F7037"/>
    <w:rsid w:val="001F7AA9"/>
    <w:rsid w:val="00205789"/>
    <w:rsid w:val="002070F4"/>
    <w:rsid w:val="00213DB5"/>
    <w:rsid w:val="0021515D"/>
    <w:rsid w:val="00215EFB"/>
    <w:rsid w:val="00217C6D"/>
    <w:rsid w:val="00224900"/>
    <w:rsid w:val="002365EA"/>
    <w:rsid w:val="0026124F"/>
    <w:rsid w:val="002722E2"/>
    <w:rsid w:val="00273371"/>
    <w:rsid w:val="002756D6"/>
    <w:rsid w:val="00277CA2"/>
    <w:rsid w:val="00280916"/>
    <w:rsid w:val="00284BAC"/>
    <w:rsid w:val="002853EA"/>
    <w:rsid w:val="00292EAC"/>
    <w:rsid w:val="002A0603"/>
    <w:rsid w:val="002A1CBF"/>
    <w:rsid w:val="002A2273"/>
    <w:rsid w:val="002A7A9A"/>
    <w:rsid w:val="002B040D"/>
    <w:rsid w:val="002B0E3D"/>
    <w:rsid w:val="002B1806"/>
    <w:rsid w:val="002B4E9E"/>
    <w:rsid w:val="002B78C7"/>
    <w:rsid w:val="002C05E2"/>
    <w:rsid w:val="002C21E8"/>
    <w:rsid w:val="002D4275"/>
    <w:rsid w:val="002D4C5A"/>
    <w:rsid w:val="002D62AE"/>
    <w:rsid w:val="002E302D"/>
    <w:rsid w:val="002E5A6A"/>
    <w:rsid w:val="002F0C3B"/>
    <w:rsid w:val="002F5FDA"/>
    <w:rsid w:val="00302790"/>
    <w:rsid w:val="00302CBB"/>
    <w:rsid w:val="0031443C"/>
    <w:rsid w:val="003169C1"/>
    <w:rsid w:val="00322B81"/>
    <w:rsid w:val="00324A48"/>
    <w:rsid w:val="00333709"/>
    <w:rsid w:val="00334DC9"/>
    <w:rsid w:val="00340D09"/>
    <w:rsid w:val="00344AB4"/>
    <w:rsid w:val="00344E2F"/>
    <w:rsid w:val="00347408"/>
    <w:rsid w:val="003503CF"/>
    <w:rsid w:val="00351489"/>
    <w:rsid w:val="00351764"/>
    <w:rsid w:val="003578B3"/>
    <w:rsid w:val="00373B62"/>
    <w:rsid w:val="00375170"/>
    <w:rsid w:val="003755E6"/>
    <w:rsid w:val="0037585D"/>
    <w:rsid w:val="0037610B"/>
    <w:rsid w:val="003839CF"/>
    <w:rsid w:val="00383B88"/>
    <w:rsid w:val="00385575"/>
    <w:rsid w:val="00391033"/>
    <w:rsid w:val="003A3E85"/>
    <w:rsid w:val="003A3FA2"/>
    <w:rsid w:val="003A6264"/>
    <w:rsid w:val="003A7FA3"/>
    <w:rsid w:val="003B54E8"/>
    <w:rsid w:val="003B5C12"/>
    <w:rsid w:val="003C0D1F"/>
    <w:rsid w:val="003C388C"/>
    <w:rsid w:val="003C5FD5"/>
    <w:rsid w:val="003C7A09"/>
    <w:rsid w:val="003E1F6A"/>
    <w:rsid w:val="003E68F9"/>
    <w:rsid w:val="003F2F76"/>
    <w:rsid w:val="003F40F8"/>
    <w:rsid w:val="003F47A2"/>
    <w:rsid w:val="0040004A"/>
    <w:rsid w:val="0040265B"/>
    <w:rsid w:val="00411E82"/>
    <w:rsid w:val="004151E9"/>
    <w:rsid w:val="00423BE6"/>
    <w:rsid w:val="00434D97"/>
    <w:rsid w:val="0043584F"/>
    <w:rsid w:val="00440D31"/>
    <w:rsid w:val="004425FF"/>
    <w:rsid w:val="00447E7B"/>
    <w:rsid w:val="0045382B"/>
    <w:rsid w:val="00460F00"/>
    <w:rsid w:val="00461012"/>
    <w:rsid w:val="00461A33"/>
    <w:rsid w:val="00464738"/>
    <w:rsid w:val="00472D59"/>
    <w:rsid w:val="00477E2C"/>
    <w:rsid w:val="00480525"/>
    <w:rsid w:val="00486D60"/>
    <w:rsid w:val="00491609"/>
    <w:rsid w:val="00492BED"/>
    <w:rsid w:val="004946FF"/>
    <w:rsid w:val="004B03D5"/>
    <w:rsid w:val="004B64F5"/>
    <w:rsid w:val="004B6B4C"/>
    <w:rsid w:val="004C1508"/>
    <w:rsid w:val="004C32F6"/>
    <w:rsid w:val="004C645B"/>
    <w:rsid w:val="004D24B9"/>
    <w:rsid w:val="004D3E21"/>
    <w:rsid w:val="004D6D06"/>
    <w:rsid w:val="004E3C62"/>
    <w:rsid w:val="004E6FF2"/>
    <w:rsid w:val="004F0856"/>
    <w:rsid w:val="004F2C06"/>
    <w:rsid w:val="004F7D37"/>
    <w:rsid w:val="00502939"/>
    <w:rsid w:val="00511FFE"/>
    <w:rsid w:val="005153BE"/>
    <w:rsid w:val="00517FCD"/>
    <w:rsid w:val="00521B17"/>
    <w:rsid w:val="00526E15"/>
    <w:rsid w:val="00527977"/>
    <w:rsid w:val="005360CD"/>
    <w:rsid w:val="00542B67"/>
    <w:rsid w:val="00544A3C"/>
    <w:rsid w:val="00544B68"/>
    <w:rsid w:val="00547E89"/>
    <w:rsid w:val="00554016"/>
    <w:rsid w:val="005739C1"/>
    <w:rsid w:val="005745A0"/>
    <w:rsid w:val="00576442"/>
    <w:rsid w:val="00576941"/>
    <w:rsid w:val="00585878"/>
    <w:rsid w:val="00587888"/>
    <w:rsid w:val="005919A4"/>
    <w:rsid w:val="00591D96"/>
    <w:rsid w:val="0059431F"/>
    <w:rsid w:val="0059450A"/>
    <w:rsid w:val="00596FA1"/>
    <w:rsid w:val="00597517"/>
    <w:rsid w:val="005B3C51"/>
    <w:rsid w:val="005B3CF9"/>
    <w:rsid w:val="005D4C3A"/>
    <w:rsid w:val="005D60D1"/>
    <w:rsid w:val="005D7C30"/>
    <w:rsid w:val="005E2B9A"/>
    <w:rsid w:val="005E4605"/>
    <w:rsid w:val="005E667D"/>
    <w:rsid w:val="005F55BD"/>
    <w:rsid w:val="005F5F35"/>
    <w:rsid w:val="005F64F5"/>
    <w:rsid w:val="005F79AD"/>
    <w:rsid w:val="006113AE"/>
    <w:rsid w:val="00613F78"/>
    <w:rsid w:val="0062073C"/>
    <w:rsid w:val="00621BD5"/>
    <w:rsid w:val="0062528E"/>
    <w:rsid w:val="0062591B"/>
    <w:rsid w:val="006325F0"/>
    <w:rsid w:val="006364AD"/>
    <w:rsid w:val="006421EE"/>
    <w:rsid w:val="006613AB"/>
    <w:rsid w:val="0066258E"/>
    <w:rsid w:val="006636BD"/>
    <w:rsid w:val="00665E3E"/>
    <w:rsid w:val="006660D6"/>
    <w:rsid w:val="00666C05"/>
    <w:rsid w:val="0066782C"/>
    <w:rsid w:val="00670B21"/>
    <w:rsid w:val="0067554D"/>
    <w:rsid w:val="00685EBF"/>
    <w:rsid w:val="00687D14"/>
    <w:rsid w:val="00691BB5"/>
    <w:rsid w:val="00697E84"/>
    <w:rsid w:val="006A0655"/>
    <w:rsid w:val="006A464F"/>
    <w:rsid w:val="006A5AA3"/>
    <w:rsid w:val="006A6623"/>
    <w:rsid w:val="006B2DB0"/>
    <w:rsid w:val="006B3F42"/>
    <w:rsid w:val="006B5A04"/>
    <w:rsid w:val="006B775F"/>
    <w:rsid w:val="006C0292"/>
    <w:rsid w:val="006C1CC8"/>
    <w:rsid w:val="006C3752"/>
    <w:rsid w:val="006C7CC0"/>
    <w:rsid w:val="006D087A"/>
    <w:rsid w:val="006D5A9D"/>
    <w:rsid w:val="006E0CDC"/>
    <w:rsid w:val="006E3475"/>
    <w:rsid w:val="006E47A7"/>
    <w:rsid w:val="006E4C6C"/>
    <w:rsid w:val="006E7BF8"/>
    <w:rsid w:val="006F1CEF"/>
    <w:rsid w:val="006F2309"/>
    <w:rsid w:val="006F34F2"/>
    <w:rsid w:val="006F7729"/>
    <w:rsid w:val="0071341C"/>
    <w:rsid w:val="00714237"/>
    <w:rsid w:val="00714683"/>
    <w:rsid w:val="00715127"/>
    <w:rsid w:val="00716255"/>
    <w:rsid w:val="00717BB2"/>
    <w:rsid w:val="007243AB"/>
    <w:rsid w:val="00726FBD"/>
    <w:rsid w:val="0072733A"/>
    <w:rsid w:val="0073098C"/>
    <w:rsid w:val="00731FFF"/>
    <w:rsid w:val="00736888"/>
    <w:rsid w:val="00737A9D"/>
    <w:rsid w:val="007401B2"/>
    <w:rsid w:val="00742D51"/>
    <w:rsid w:val="00751B93"/>
    <w:rsid w:val="00752CE7"/>
    <w:rsid w:val="0075407C"/>
    <w:rsid w:val="00757750"/>
    <w:rsid w:val="007632D0"/>
    <w:rsid w:val="0076705B"/>
    <w:rsid w:val="007742D6"/>
    <w:rsid w:val="007757F2"/>
    <w:rsid w:val="007804D5"/>
    <w:rsid w:val="007805E9"/>
    <w:rsid w:val="007835A4"/>
    <w:rsid w:val="00783ABC"/>
    <w:rsid w:val="00786285"/>
    <w:rsid w:val="00791AA5"/>
    <w:rsid w:val="00793452"/>
    <w:rsid w:val="007939AC"/>
    <w:rsid w:val="00796A23"/>
    <w:rsid w:val="007A0107"/>
    <w:rsid w:val="007A2ED5"/>
    <w:rsid w:val="007B3ACD"/>
    <w:rsid w:val="007B64D2"/>
    <w:rsid w:val="007C0B27"/>
    <w:rsid w:val="007C2E85"/>
    <w:rsid w:val="007D5078"/>
    <w:rsid w:val="007E2649"/>
    <w:rsid w:val="007E784D"/>
    <w:rsid w:val="007F226E"/>
    <w:rsid w:val="007F2748"/>
    <w:rsid w:val="0080108F"/>
    <w:rsid w:val="00804376"/>
    <w:rsid w:val="0080555D"/>
    <w:rsid w:val="00806171"/>
    <w:rsid w:val="00810008"/>
    <w:rsid w:val="008107CC"/>
    <w:rsid w:val="008121C6"/>
    <w:rsid w:val="00825879"/>
    <w:rsid w:val="00830D05"/>
    <w:rsid w:val="008325A7"/>
    <w:rsid w:val="00833D18"/>
    <w:rsid w:val="00836974"/>
    <w:rsid w:val="00846231"/>
    <w:rsid w:val="00846889"/>
    <w:rsid w:val="008531F2"/>
    <w:rsid w:val="0085392F"/>
    <w:rsid w:val="00853E1D"/>
    <w:rsid w:val="00854680"/>
    <w:rsid w:val="008632EC"/>
    <w:rsid w:val="00864DC2"/>
    <w:rsid w:val="00866478"/>
    <w:rsid w:val="00873090"/>
    <w:rsid w:val="008767EE"/>
    <w:rsid w:val="00880F79"/>
    <w:rsid w:val="00882292"/>
    <w:rsid w:val="0089404E"/>
    <w:rsid w:val="00895F49"/>
    <w:rsid w:val="008966FF"/>
    <w:rsid w:val="00896DDA"/>
    <w:rsid w:val="008A02AC"/>
    <w:rsid w:val="008A22CC"/>
    <w:rsid w:val="008A5C3E"/>
    <w:rsid w:val="008B24F3"/>
    <w:rsid w:val="008B3E1D"/>
    <w:rsid w:val="008C49D0"/>
    <w:rsid w:val="008C60D8"/>
    <w:rsid w:val="008D2275"/>
    <w:rsid w:val="008D3577"/>
    <w:rsid w:val="008D5EB5"/>
    <w:rsid w:val="008E7C72"/>
    <w:rsid w:val="008F010E"/>
    <w:rsid w:val="008F5098"/>
    <w:rsid w:val="008F5233"/>
    <w:rsid w:val="008F6023"/>
    <w:rsid w:val="008F66DA"/>
    <w:rsid w:val="008F78DB"/>
    <w:rsid w:val="00904C0A"/>
    <w:rsid w:val="00916A64"/>
    <w:rsid w:val="00916C96"/>
    <w:rsid w:val="00922227"/>
    <w:rsid w:val="00922D83"/>
    <w:rsid w:val="009258F3"/>
    <w:rsid w:val="00930CD8"/>
    <w:rsid w:val="00930D2D"/>
    <w:rsid w:val="0093215A"/>
    <w:rsid w:val="0093259C"/>
    <w:rsid w:val="0093436D"/>
    <w:rsid w:val="0093580C"/>
    <w:rsid w:val="00936125"/>
    <w:rsid w:val="00942E85"/>
    <w:rsid w:val="009430B1"/>
    <w:rsid w:val="00945E52"/>
    <w:rsid w:val="0095246D"/>
    <w:rsid w:val="009527DA"/>
    <w:rsid w:val="00953FBB"/>
    <w:rsid w:val="009542DC"/>
    <w:rsid w:val="009717E7"/>
    <w:rsid w:val="009728B5"/>
    <w:rsid w:val="009754D5"/>
    <w:rsid w:val="00976EA7"/>
    <w:rsid w:val="0098445F"/>
    <w:rsid w:val="009856F7"/>
    <w:rsid w:val="00987CC6"/>
    <w:rsid w:val="0099109D"/>
    <w:rsid w:val="009A5088"/>
    <w:rsid w:val="009A7130"/>
    <w:rsid w:val="009C0556"/>
    <w:rsid w:val="009C06CA"/>
    <w:rsid w:val="009C3F75"/>
    <w:rsid w:val="009C6D66"/>
    <w:rsid w:val="009D3FEF"/>
    <w:rsid w:val="009D63CE"/>
    <w:rsid w:val="009E4ADA"/>
    <w:rsid w:val="009F01D7"/>
    <w:rsid w:val="009F20BC"/>
    <w:rsid w:val="00A0048F"/>
    <w:rsid w:val="00A00586"/>
    <w:rsid w:val="00A02118"/>
    <w:rsid w:val="00A026FE"/>
    <w:rsid w:val="00A051D2"/>
    <w:rsid w:val="00A055FF"/>
    <w:rsid w:val="00A10F67"/>
    <w:rsid w:val="00A130F0"/>
    <w:rsid w:val="00A243C2"/>
    <w:rsid w:val="00A25426"/>
    <w:rsid w:val="00A323C3"/>
    <w:rsid w:val="00A3256C"/>
    <w:rsid w:val="00A33F7F"/>
    <w:rsid w:val="00A3423C"/>
    <w:rsid w:val="00A5363B"/>
    <w:rsid w:val="00A60DF4"/>
    <w:rsid w:val="00A702AC"/>
    <w:rsid w:val="00A73C89"/>
    <w:rsid w:val="00A74838"/>
    <w:rsid w:val="00A80015"/>
    <w:rsid w:val="00A85257"/>
    <w:rsid w:val="00A86B1F"/>
    <w:rsid w:val="00A937A7"/>
    <w:rsid w:val="00A93D68"/>
    <w:rsid w:val="00A9458E"/>
    <w:rsid w:val="00A94ED6"/>
    <w:rsid w:val="00A95E1F"/>
    <w:rsid w:val="00AA43C8"/>
    <w:rsid w:val="00AA737F"/>
    <w:rsid w:val="00AB03C0"/>
    <w:rsid w:val="00AB410F"/>
    <w:rsid w:val="00AB5D0F"/>
    <w:rsid w:val="00AB620E"/>
    <w:rsid w:val="00AC0A13"/>
    <w:rsid w:val="00AC1A8B"/>
    <w:rsid w:val="00AC274B"/>
    <w:rsid w:val="00AC298B"/>
    <w:rsid w:val="00AC2D55"/>
    <w:rsid w:val="00AC3754"/>
    <w:rsid w:val="00AC4104"/>
    <w:rsid w:val="00B03A42"/>
    <w:rsid w:val="00B07D3C"/>
    <w:rsid w:val="00B10DC7"/>
    <w:rsid w:val="00B24C08"/>
    <w:rsid w:val="00B24FB6"/>
    <w:rsid w:val="00B36BC5"/>
    <w:rsid w:val="00B458BE"/>
    <w:rsid w:val="00B52682"/>
    <w:rsid w:val="00B54E62"/>
    <w:rsid w:val="00B62976"/>
    <w:rsid w:val="00B66623"/>
    <w:rsid w:val="00B66F36"/>
    <w:rsid w:val="00B724D3"/>
    <w:rsid w:val="00B95158"/>
    <w:rsid w:val="00BB424D"/>
    <w:rsid w:val="00BC18F9"/>
    <w:rsid w:val="00BC1E6A"/>
    <w:rsid w:val="00BD1BBD"/>
    <w:rsid w:val="00BE1770"/>
    <w:rsid w:val="00BE3729"/>
    <w:rsid w:val="00BF33A8"/>
    <w:rsid w:val="00BF38FE"/>
    <w:rsid w:val="00BF473A"/>
    <w:rsid w:val="00BF56D4"/>
    <w:rsid w:val="00BF74DE"/>
    <w:rsid w:val="00C056EA"/>
    <w:rsid w:val="00C1635F"/>
    <w:rsid w:val="00C22F85"/>
    <w:rsid w:val="00C240DC"/>
    <w:rsid w:val="00C3311A"/>
    <w:rsid w:val="00C3681D"/>
    <w:rsid w:val="00C4087D"/>
    <w:rsid w:val="00C41083"/>
    <w:rsid w:val="00C410FB"/>
    <w:rsid w:val="00C46004"/>
    <w:rsid w:val="00C512E1"/>
    <w:rsid w:val="00C55932"/>
    <w:rsid w:val="00C624A0"/>
    <w:rsid w:val="00C643E3"/>
    <w:rsid w:val="00C649A5"/>
    <w:rsid w:val="00C64C7D"/>
    <w:rsid w:val="00C651E9"/>
    <w:rsid w:val="00C67758"/>
    <w:rsid w:val="00C71B07"/>
    <w:rsid w:val="00C72DA2"/>
    <w:rsid w:val="00C7356F"/>
    <w:rsid w:val="00C73DE4"/>
    <w:rsid w:val="00C74975"/>
    <w:rsid w:val="00C74A00"/>
    <w:rsid w:val="00C827A8"/>
    <w:rsid w:val="00C85F3C"/>
    <w:rsid w:val="00C87D81"/>
    <w:rsid w:val="00C91F06"/>
    <w:rsid w:val="00CA314B"/>
    <w:rsid w:val="00CA7B24"/>
    <w:rsid w:val="00CB3259"/>
    <w:rsid w:val="00CB7451"/>
    <w:rsid w:val="00CC047D"/>
    <w:rsid w:val="00CC202E"/>
    <w:rsid w:val="00CC5BD2"/>
    <w:rsid w:val="00CD0567"/>
    <w:rsid w:val="00CD1FD1"/>
    <w:rsid w:val="00CD4A65"/>
    <w:rsid w:val="00CD4E6A"/>
    <w:rsid w:val="00CD64C4"/>
    <w:rsid w:val="00CE1540"/>
    <w:rsid w:val="00CE789F"/>
    <w:rsid w:val="00CF42F9"/>
    <w:rsid w:val="00CF5B37"/>
    <w:rsid w:val="00D03839"/>
    <w:rsid w:val="00D04C92"/>
    <w:rsid w:val="00D05603"/>
    <w:rsid w:val="00D07402"/>
    <w:rsid w:val="00D242FD"/>
    <w:rsid w:val="00D263D7"/>
    <w:rsid w:val="00D306C3"/>
    <w:rsid w:val="00D36C68"/>
    <w:rsid w:val="00D40338"/>
    <w:rsid w:val="00D44AF3"/>
    <w:rsid w:val="00D56602"/>
    <w:rsid w:val="00D63C54"/>
    <w:rsid w:val="00D66F80"/>
    <w:rsid w:val="00D66FCB"/>
    <w:rsid w:val="00D7014E"/>
    <w:rsid w:val="00D741D2"/>
    <w:rsid w:val="00D76BAE"/>
    <w:rsid w:val="00D85596"/>
    <w:rsid w:val="00D85EF2"/>
    <w:rsid w:val="00D872FB"/>
    <w:rsid w:val="00D93921"/>
    <w:rsid w:val="00D95B6D"/>
    <w:rsid w:val="00D965A6"/>
    <w:rsid w:val="00D975DC"/>
    <w:rsid w:val="00D97D48"/>
    <w:rsid w:val="00D97F54"/>
    <w:rsid w:val="00DA5647"/>
    <w:rsid w:val="00DB4C74"/>
    <w:rsid w:val="00DC08E7"/>
    <w:rsid w:val="00DD38D0"/>
    <w:rsid w:val="00DD4DC4"/>
    <w:rsid w:val="00DD59B3"/>
    <w:rsid w:val="00DE09FF"/>
    <w:rsid w:val="00DE0A06"/>
    <w:rsid w:val="00DE2A99"/>
    <w:rsid w:val="00DE2E99"/>
    <w:rsid w:val="00DE4461"/>
    <w:rsid w:val="00DE4601"/>
    <w:rsid w:val="00DE72D6"/>
    <w:rsid w:val="00DF2BF9"/>
    <w:rsid w:val="00DF6448"/>
    <w:rsid w:val="00E00998"/>
    <w:rsid w:val="00E02611"/>
    <w:rsid w:val="00E03371"/>
    <w:rsid w:val="00E04DE1"/>
    <w:rsid w:val="00E05022"/>
    <w:rsid w:val="00E1050F"/>
    <w:rsid w:val="00E15419"/>
    <w:rsid w:val="00E21DD0"/>
    <w:rsid w:val="00E23BB0"/>
    <w:rsid w:val="00E24744"/>
    <w:rsid w:val="00E308FA"/>
    <w:rsid w:val="00E361F0"/>
    <w:rsid w:val="00E37985"/>
    <w:rsid w:val="00E43949"/>
    <w:rsid w:val="00E50CA9"/>
    <w:rsid w:val="00E50D26"/>
    <w:rsid w:val="00E56138"/>
    <w:rsid w:val="00E56955"/>
    <w:rsid w:val="00E62486"/>
    <w:rsid w:val="00E64E23"/>
    <w:rsid w:val="00E70956"/>
    <w:rsid w:val="00E71BE3"/>
    <w:rsid w:val="00E800C8"/>
    <w:rsid w:val="00E8231E"/>
    <w:rsid w:val="00E82E1B"/>
    <w:rsid w:val="00E83D05"/>
    <w:rsid w:val="00E86F3A"/>
    <w:rsid w:val="00E87C59"/>
    <w:rsid w:val="00E87CE5"/>
    <w:rsid w:val="00E92FF1"/>
    <w:rsid w:val="00E94738"/>
    <w:rsid w:val="00E959DE"/>
    <w:rsid w:val="00E95F0E"/>
    <w:rsid w:val="00E97076"/>
    <w:rsid w:val="00EA1641"/>
    <w:rsid w:val="00EA208B"/>
    <w:rsid w:val="00EA24D7"/>
    <w:rsid w:val="00EB2A4E"/>
    <w:rsid w:val="00EB648C"/>
    <w:rsid w:val="00ED3D8E"/>
    <w:rsid w:val="00ED6192"/>
    <w:rsid w:val="00ED7BF5"/>
    <w:rsid w:val="00EE3581"/>
    <w:rsid w:val="00EE555E"/>
    <w:rsid w:val="00EE58DB"/>
    <w:rsid w:val="00EE639B"/>
    <w:rsid w:val="00EE6761"/>
    <w:rsid w:val="00EF2A0E"/>
    <w:rsid w:val="00EF5097"/>
    <w:rsid w:val="00EF71E8"/>
    <w:rsid w:val="00F10C4D"/>
    <w:rsid w:val="00F15D86"/>
    <w:rsid w:val="00F17403"/>
    <w:rsid w:val="00F17BDE"/>
    <w:rsid w:val="00F35004"/>
    <w:rsid w:val="00F35BC3"/>
    <w:rsid w:val="00F4416F"/>
    <w:rsid w:val="00F60857"/>
    <w:rsid w:val="00F675D1"/>
    <w:rsid w:val="00F7445C"/>
    <w:rsid w:val="00F754DA"/>
    <w:rsid w:val="00F77B87"/>
    <w:rsid w:val="00F81085"/>
    <w:rsid w:val="00F847B5"/>
    <w:rsid w:val="00F8495D"/>
    <w:rsid w:val="00F85DC9"/>
    <w:rsid w:val="00F9208C"/>
    <w:rsid w:val="00F9355E"/>
    <w:rsid w:val="00F96D9F"/>
    <w:rsid w:val="00FA126B"/>
    <w:rsid w:val="00FA240C"/>
    <w:rsid w:val="00FA4830"/>
    <w:rsid w:val="00FB4BE7"/>
    <w:rsid w:val="00FB529D"/>
    <w:rsid w:val="00FB7433"/>
    <w:rsid w:val="00FC3F9D"/>
    <w:rsid w:val="00FD0ECF"/>
    <w:rsid w:val="00FD27DD"/>
    <w:rsid w:val="00FD58DC"/>
    <w:rsid w:val="00FD678C"/>
    <w:rsid w:val="00FE22C6"/>
    <w:rsid w:val="00FE7719"/>
    <w:rsid w:val="00FF5387"/>
    <w:rsid w:val="016C3F77"/>
    <w:rsid w:val="01A9AFFB"/>
    <w:rsid w:val="01D53D47"/>
    <w:rsid w:val="02396ABE"/>
    <w:rsid w:val="0264F4E6"/>
    <w:rsid w:val="029FBC75"/>
    <w:rsid w:val="0371FB97"/>
    <w:rsid w:val="038AB23D"/>
    <w:rsid w:val="03B79A0C"/>
    <w:rsid w:val="045804B4"/>
    <w:rsid w:val="04982905"/>
    <w:rsid w:val="04C3A6E7"/>
    <w:rsid w:val="055D7E89"/>
    <w:rsid w:val="0588B6D9"/>
    <w:rsid w:val="05A331B7"/>
    <w:rsid w:val="05B0E7C1"/>
    <w:rsid w:val="05E6BC79"/>
    <w:rsid w:val="05F09EA7"/>
    <w:rsid w:val="072E3A2D"/>
    <w:rsid w:val="07B84167"/>
    <w:rsid w:val="07E90757"/>
    <w:rsid w:val="081374D7"/>
    <w:rsid w:val="082A4E99"/>
    <w:rsid w:val="08403539"/>
    <w:rsid w:val="08CA0A8E"/>
    <w:rsid w:val="0A24CB10"/>
    <w:rsid w:val="0A5C5300"/>
    <w:rsid w:val="0A983B9A"/>
    <w:rsid w:val="0AE18FC2"/>
    <w:rsid w:val="0B1D9809"/>
    <w:rsid w:val="0B4FF9A7"/>
    <w:rsid w:val="0B537314"/>
    <w:rsid w:val="0B913DAB"/>
    <w:rsid w:val="0BA814F3"/>
    <w:rsid w:val="0BB5EB79"/>
    <w:rsid w:val="0BC57762"/>
    <w:rsid w:val="0BCCC58A"/>
    <w:rsid w:val="0BD835EF"/>
    <w:rsid w:val="0BF6973E"/>
    <w:rsid w:val="0C01C938"/>
    <w:rsid w:val="0C32EDDA"/>
    <w:rsid w:val="0C427303"/>
    <w:rsid w:val="0CB1D565"/>
    <w:rsid w:val="0D5BFC17"/>
    <w:rsid w:val="0E739249"/>
    <w:rsid w:val="0E85ED83"/>
    <w:rsid w:val="0EB206F1"/>
    <w:rsid w:val="0EB43CA0"/>
    <w:rsid w:val="0EDFB5B5"/>
    <w:rsid w:val="0EEB3872"/>
    <w:rsid w:val="0F125588"/>
    <w:rsid w:val="0F63EEBB"/>
    <w:rsid w:val="0F781FA9"/>
    <w:rsid w:val="0F90487C"/>
    <w:rsid w:val="0F90B73B"/>
    <w:rsid w:val="0FDA0239"/>
    <w:rsid w:val="0FEF11E4"/>
    <w:rsid w:val="0FF5B5AC"/>
    <w:rsid w:val="1087A6C3"/>
    <w:rsid w:val="108DAF39"/>
    <w:rsid w:val="10E2E49B"/>
    <w:rsid w:val="1102FB3B"/>
    <w:rsid w:val="113B9789"/>
    <w:rsid w:val="11AEC879"/>
    <w:rsid w:val="11AFB709"/>
    <w:rsid w:val="11C8DF66"/>
    <w:rsid w:val="121E5D3B"/>
    <w:rsid w:val="1248CDA5"/>
    <w:rsid w:val="12D00F27"/>
    <w:rsid w:val="130F8E5D"/>
    <w:rsid w:val="13325DD4"/>
    <w:rsid w:val="1366AD47"/>
    <w:rsid w:val="13E05C5F"/>
    <w:rsid w:val="14164521"/>
    <w:rsid w:val="1437EEE0"/>
    <w:rsid w:val="1438A5B8"/>
    <w:rsid w:val="14C220DB"/>
    <w:rsid w:val="14CFFD4C"/>
    <w:rsid w:val="156E06ED"/>
    <w:rsid w:val="15B6999F"/>
    <w:rsid w:val="167290F8"/>
    <w:rsid w:val="167C0C4C"/>
    <w:rsid w:val="16FE1796"/>
    <w:rsid w:val="1786FF19"/>
    <w:rsid w:val="17A276D9"/>
    <w:rsid w:val="17A5E239"/>
    <w:rsid w:val="17C15A50"/>
    <w:rsid w:val="17EE9C7F"/>
    <w:rsid w:val="180D9139"/>
    <w:rsid w:val="1838F77F"/>
    <w:rsid w:val="1879B200"/>
    <w:rsid w:val="18840253"/>
    <w:rsid w:val="188697FB"/>
    <w:rsid w:val="189E9C00"/>
    <w:rsid w:val="18C72908"/>
    <w:rsid w:val="18D7BE11"/>
    <w:rsid w:val="18F83124"/>
    <w:rsid w:val="1918EF98"/>
    <w:rsid w:val="19B50D51"/>
    <w:rsid w:val="1A13DE80"/>
    <w:rsid w:val="1A1B4CD0"/>
    <w:rsid w:val="1ABF4B63"/>
    <w:rsid w:val="1ADEB9F0"/>
    <w:rsid w:val="1C0AAA5A"/>
    <w:rsid w:val="1C1CC0B6"/>
    <w:rsid w:val="1D6971BC"/>
    <w:rsid w:val="1DAE2DA3"/>
    <w:rsid w:val="1E220817"/>
    <w:rsid w:val="1E4DCC11"/>
    <w:rsid w:val="1E5820A7"/>
    <w:rsid w:val="1E5F9233"/>
    <w:rsid w:val="1E8DA6F2"/>
    <w:rsid w:val="1EB3463E"/>
    <w:rsid w:val="1F35A2BA"/>
    <w:rsid w:val="2033A07F"/>
    <w:rsid w:val="20DD648E"/>
    <w:rsid w:val="2154E7C3"/>
    <w:rsid w:val="230614CC"/>
    <w:rsid w:val="2329DCCE"/>
    <w:rsid w:val="23645CE9"/>
    <w:rsid w:val="236998BA"/>
    <w:rsid w:val="23C8817C"/>
    <w:rsid w:val="24556E27"/>
    <w:rsid w:val="24BC1E10"/>
    <w:rsid w:val="25729D58"/>
    <w:rsid w:val="263FB599"/>
    <w:rsid w:val="2744FB0D"/>
    <w:rsid w:val="274D8B9C"/>
    <w:rsid w:val="27FCD443"/>
    <w:rsid w:val="283F19C7"/>
    <w:rsid w:val="2856AEDF"/>
    <w:rsid w:val="28F725B8"/>
    <w:rsid w:val="297A2D7A"/>
    <w:rsid w:val="29D8DA3E"/>
    <w:rsid w:val="2A1C44A0"/>
    <w:rsid w:val="2A8FFAEC"/>
    <w:rsid w:val="2AA3B4FA"/>
    <w:rsid w:val="2B1B269B"/>
    <w:rsid w:val="2B28A54C"/>
    <w:rsid w:val="2C1ACFA9"/>
    <w:rsid w:val="2C72DD07"/>
    <w:rsid w:val="2D107B00"/>
    <w:rsid w:val="2D11A73E"/>
    <w:rsid w:val="2D142788"/>
    <w:rsid w:val="2D15A8CA"/>
    <w:rsid w:val="2D652B1C"/>
    <w:rsid w:val="2DEC130E"/>
    <w:rsid w:val="2E25D611"/>
    <w:rsid w:val="2E66F580"/>
    <w:rsid w:val="2E713E56"/>
    <w:rsid w:val="2E80A6E0"/>
    <w:rsid w:val="2EB495D8"/>
    <w:rsid w:val="2EE825DA"/>
    <w:rsid w:val="2F29C690"/>
    <w:rsid w:val="2F4BF85D"/>
    <w:rsid w:val="2F9172E3"/>
    <w:rsid w:val="2FDC3279"/>
    <w:rsid w:val="3061FF6B"/>
    <w:rsid w:val="30669482"/>
    <w:rsid w:val="307F7600"/>
    <w:rsid w:val="30896DFA"/>
    <w:rsid w:val="30AE8890"/>
    <w:rsid w:val="311B5928"/>
    <w:rsid w:val="3133E4A0"/>
    <w:rsid w:val="3145FE49"/>
    <w:rsid w:val="316939F4"/>
    <w:rsid w:val="31B1F2C3"/>
    <w:rsid w:val="31EF160A"/>
    <w:rsid w:val="31FCD035"/>
    <w:rsid w:val="32327A9A"/>
    <w:rsid w:val="328BC2FD"/>
    <w:rsid w:val="3297C9BE"/>
    <w:rsid w:val="32EED684"/>
    <w:rsid w:val="32F40B80"/>
    <w:rsid w:val="3402538E"/>
    <w:rsid w:val="349B1468"/>
    <w:rsid w:val="34E04823"/>
    <w:rsid w:val="34FA0FA6"/>
    <w:rsid w:val="351DB634"/>
    <w:rsid w:val="3526A669"/>
    <w:rsid w:val="3542D386"/>
    <w:rsid w:val="358D39C2"/>
    <w:rsid w:val="35FA9272"/>
    <w:rsid w:val="36C79431"/>
    <w:rsid w:val="36EB345D"/>
    <w:rsid w:val="371CF6AF"/>
    <w:rsid w:val="372388CA"/>
    <w:rsid w:val="3746C478"/>
    <w:rsid w:val="3757F970"/>
    <w:rsid w:val="37B2C466"/>
    <w:rsid w:val="37E3EEF1"/>
    <w:rsid w:val="37E7346B"/>
    <w:rsid w:val="3818A6FE"/>
    <w:rsid w:val="3831A389"/>
    <w:rsid w:val="387F4542"/>
    <w:rsid w:val="38AB02DE"/>
    <w:rsid w:val="38B71BD2"/>
    <w:rsid w:val="38C1C822"/>
    <w:rsid w:val="38E2FBF9"/>
    <w:rsid w:val="38EB8994"/>
    <w:rsid w:val="39252143"/>
    <w:rsid w:val="393A566A"/>
    <w:rsid w:val="395DF64C"/>
    <w:rsid w:val="39D559A0"/>
    <w:rsid w:val="3A72DC9C"/>
    <w:rsid w:val="3AF34BD4"/>
    <w:rsid w:val="3B83C366"/>
    <w:rsid w:val="3B9451AA"/>
    <w:rsid w:val="3C3A06DE"/>
    <w:rsid w:val="3C62AA3E"/>
    <w:rsid w:val="3CBC67D9"/>
    <w:rsid w:val="3CEC1821"/>
    <w:rsid w:val="3D0A6890"/>
    <w:rsid w:val="3D0B02AB"/>
    <w:rsid w:val="3D61BC25"/>
    <w:rsid w:val="3E868D66"/>
    <w:rsid w:val="3EA946CE"/>
    <w:rsid w:val="3EE8184A"/>
    <w:rsid w:val="3F739004"/>
    <w:rsid w:val="4023B8E3"/>
    <w:rsid w:val="404DFEA0"/>
    <w:rsid w:val="406D8427"/>
    <w:rsid w:val="41183779"/>
    <w:rsid w:val="423AF0F2"/>
    <w:rsid w:val="427C12F8"/>
    <w:rsid w:val="42CF36D1"/>
    <w:rsid w:val="437CB7F1"/>
    <w:rsid w:val="43C82D39"/>
    <w:rsid w:val="43D1CE8C"/>
    <w:rsid w:val="43E5C3E2"/>
    <w:rsid w:val="43EEE9CB"/>
    <w:rsid w:val="4416CBFD"/>
    <w:rsid w:val="4442103C"/>
    <w:rsid w:val="445F1390"/>
    <w:rsid w:val="44A8ED8E"/>
    <w:rsid w:val="44CBE50C"/>
    <w:rsid w:val="44D81A52"/>
    <w:rsid w:val="44FEC5C8"/>
    <w:rsid w:val="453B55A0"/>
    <w:rsid w:val="45A63AA2"/>
    <w:rsid w:val="45B98673"/>
    <w:rsid w:val="46160D10"/>
    <w:rsid w:val="46683B84"/>
    <w:rsid w:val="46A0CE9D"/>
    <w:rsid w:val="46A5BBF0"/>
    <w:rsid w:val="46B458B3"/>
    <w:rsid w:val="46DDC22A"/>
    <w:rsid w:val="46EC2B4C"/>
    <w:rsid w:val="4796B452"/>
    <w:rsid w:val="47EFC513"/>
    <w:rsid w:val="484675BF"/>
    <w:rsid w:val="489374EF"/>
    <w:rsid w:val="4921FCE8"/>
    <w:rsid w:val="492AC3AA"/>
    <w:rsid w:val="49AD1E12"/>
    <w:rsid w:val="4A2F4550"/>
    <w:rsid w:val="4AA5F162"/>
    <w:rsid w:val="4AB70948"/>
    <w:rsid w:val="4AC04059"/>
    <w:rsid w:val="4B2E3379"/>
    <w:rsid w:val="4B64F579"/>
    <w:rsid w:val="4C289AF6"/>
    <w:rsid w:val="4C9DDA9A"/>
    <w:rsid w:val="4CA001DD"/>
    <w:rsid w:val="4CB22C15"/>
    <w:rsid w:val="4CD97366"/>
    <w:rsid w:val="4DAB764E"/>
    <w:rsid w:val="4DB89D66"/>
    <w:rsid w:val="4E1C502C"/>
    <w:rsid w:val="4E6B1B87"/>
    <w:rsid w:val="4EDAC89C"/>
    <w:rsid w:val="4F77BECE"/>
    <w:rsid w:val="4FA1209E"/>
    <w:rsid w:val="4FB037C8"/>
    <w:rsid w:val="4FF1002B"/>
    <w:rsid w:val="4FF8E46B"/>
    <w:rsid w:val="5042BAE9"/>
    <w:rsid w:val="508CB95A"/>
    <w:rsid w:val="51073D80"/>
    <w:rsid w:val="51074CE9"/>
    <w:rsid w:val="5151275F"/>
    <w:rsid w:val="517043D4"/>
    <w:rsid w:val="51CEADFC"/>
    <w:rsid w:val="51D3898A"/>
    <w:rsid w:val="520F95EE"/>
    <w:rsid w:val="523E8B44"/>
    <w:rsid w:val="52407BF5"/>
    <w:rsid w:val="52B047A4"/>
    <w:rsid w:val="52C6019A"/>
    <w:rsid w:val="531FC5F2"/>
    <w:rsid w:val="5339455E"/>
    <w:rsid w:val="53AD79BB"/>
    <w:rsid w:val="53E88467"/>
    <w:rsid w:val="54271AEC"/>
    <w:rsid w:val="54319587"/>
    <w:rsid w:val="54773BE5"/>
    <w:rsid w:val="550EFFDD"/>
    <w:rsid w:val="55322844"/>
    <w:rsid w:val="55528295"/>
    <w:rsid w:val="5608AC02"/>
    <w:rsid w:val="56B9FC29"/>
    <w:rsid w:val="56E9B12B"/>
    <w:rsid w:val="56FDE842"/>
    <w:rsid w:val="570DEFCB"/>
    <w:rsid w:val="57359978"/>
    <w:rsid w:val="577878E2"/>
    <w:rsid w:val="57FC6AFD"/>
    <w:rsid w:val="5803FDD8"/>
    <w:rsid w:val="5814A407"/>
    <w:rsid w:val="5859391A"/>
    <w:rsid w:val="5862AAA3"/>
    <w:rsid w:val="5887143C"/>
    <w:rsid w:val="58A03415"/>
    <w:rsid w:val="59805AAB"/>
    <w:rsid w:val="59C00E15"/>
    <w:rsid w:val="5A1887D1"/>
    <w:rsid w:val="5A9C49D5"/>
    <w:rsid w:val="5ABB5989"/>
    <w:rsid w:val="5ABBD984"/>
    <w:rsid w:val="5B02975C"/>
    <w:rsid w:val="5B4EE9AF"/>
    <w:rsid w:val="5B93268B"/>
    <w:rsid w:val="5C07290F"/>
    <w:rsid w:val="5C381A36"/>
    <w:rsid w:val="5CA795B6"/>
    <w:rsid w:val="5CCE7B5A"/>
    <w:rsid w:val="5D2BDD29"/>
    <w:rsid w:val="5D39D2F3"/>
    <w:rsid w:val="5DF6386B"/>
    <w:rsid w:val="5E0F2C5F"/>
    <w:rsid w:val="5E10B55E"/>
    <w:rsid w:val="5E7AB802"/>
    <w:rsid w:val="5EAEEAB9"/>
    <w:rsid w:val="5ED844EE"/>
    <w:rsid w:val="5EFD5248"/>
    <w:rsid w:val="5F1D1B76"/>
    <w:rsid w:val="6028757E"/>
    <w:rsid w:val="60BC9824"/>
    <w:rsid w:val="6153E6DF"/>
    <w:rsid w:val="619A8FF4"/>
    <w:rsid w:val="623FBC4C"/>
    <w:rsid w:val="62586885"/>
    <w:rsid w:val="628E1DAA"/>
    <w:rsid w:val="62AE79AF"/>
    <w:rsid w:val="62C3B8A8"/>
    <w:rsid w:val="63566729"/>
    <w:rsid w:val="636F5AB3"/>
    <w:rsid w:val="63B93FD5"/>
    <w:rsid w:val="63C3A262"/>
    <w:rsid w:val="63CF07B8"/>
    <w:rsid w:val="63E8B929"/>
    <w:rsid w:val="641E3254"/>
    <w:rsid w:val="6421ED63"/>
    <w:rsid w:val="648AAA8B"/>
    <w:rsid w:val="648B3079"/>
    <w:rsid w:val="64C51375"/>
    <w:rsid w:val="64EBB3A8"/>
    <w:rsid w:val="6555FEC2"/>
    <w:rsid w:val="65B85226"/>
    <w:rsid w:val="66733790"/>
    <w:rsid w:val="6688A5D7"/>
    <w:rsid w:val="66B670CA"/>
    <w:rsid w:val="670C5C0A"/>
    <w:rsid w:val="673099E0"/>
    <w:rsid w:val="67605195"/>
    <w:rsid w:val="67C32863"/>
    <w:rsid w:val="6813A9C0"/>
    <w:rsid w:val="6836C964"/>
    <w:rsid w:val="68576D46"/>
    <w:rsid w:val="68772F6A"/>
    <w:rsid w:val="695370D2"/>
    <w:rsid w:val="69C1E676"/>
    <w:rsid w:val="69D27400"/>
    <w:rsid w:val="69F0B862"/>
    <w:rsid w:val="6A5C4B4A"/>
    <w:rsid w:val="6A890D21"/>
    <w:rsid w:val="6B406B83"/>
    <w:rsid w:val="6B502F69"/>
    <w:rsid w:val="6B59A3EA"/>
    <w:rsid w:val="6B7A6C98"/>
    <w:rsid w:val="6B87AA27"/>
    <w:rsid w:val="6B97F876"/>
    <w:rsid w:val="6BC8101A"/>
    <w:rsid w:val="6BDA399E"/>
    <w:rsid w:val="6CB825E8"/>
    <w:rsid w:val="6CC6B16A"/>
    <w:rsid w:val="6D14A470"/>
    <w:rsid w:val="6E051BB5"/>
    <w:rsid w:val="6E2028B0"/>
    <w:rsid w:val="6E29BF43"/>
    <w:rsid w:val="6E90F32A"/>
    <w:rsid w:val="6F3DA594"/>
    <w:rsid w:val="6FD6F07D"/>
    <w:rsid w:val="7099AE31"/>
    <w:rsid w:val="71385EFF"/>
    <w:rsid w:val="719E4C3A"/>
    <w:rsid w:val="71D02079"/>
    <w:rsid w:val="72717F49"/>
    <w:rsid w:val="72A8462A"/>
    <w:rsid w:val="72F32EDE"/>
    <w:rsid w:val="7305DB0A"/>
    <w:rsid w:val="73780CE4"/>
    <w:rsid w:val="73D2A077"/>
    <w:rsid w:val="73D7579D"/>
    <w:rsid w:val="7457D804"/>
    <w:rsid w:val="74C478B9"/>
    <w:rsid w:val="74FA22B2"/>
    <w:rsid w:val="75018B52"/>
    <w:rsid w:val="75082681"/>
    <w:rsid w:val="762432F2"/>
    <w:rsid w:val="76BA96D6"/>
    <w:rsid w:val="76CDFD7F"/>
    <w:rsid w:val="77A0A99C"/>
    <w:rsid w:val="77B58AE9"/>
    <w:rsid w:val="77E8889D"/>
    <w:rsid w:val="78C043FA"/>
    <w:rsid w:val="78C2D48F"/>
    <w:rsid w:val="78C6D4BE"/>
    <w:rsid w:val="78F3EAC6"/>
    <w:rsid w:val="78FB2076"/>
    <w:rsid w:val="79075595"/>
    <w:rsid w:val="7978F5A6"/>
    <w:rsid w:val="79E0109F"/>
    <w:rsid w:val="7A169CFE"/>
    <w:rsid w:val="7A5881B4"/>
    <w:rsid w:val="7A5B0FAB"/>
    <w:rsid w:val="7AD6C9E1"/>
    <w:rsid w:val="7AD70D7F"/>
    <w:rsid w:val="7B2A253D"/>
    <w:rsid w:val="7B52FE39"/>
    <w:rsid w:val="7BDA2031"/>
    <w:rsid w:val="7BDE9F1C"/>
    <w:rsid w:val="7C1C056C"/>
    <w:rsid w:val="7C25BE79"/>
    <w:rsid w:val="7C7B7DC8"/>
    <w:rsid w:val="7C81631E"/>
    <w:rsid w:val="7D01461B"/>
    <w:rsid w:val="7D8E865E"/>
    <w:rsid w:val="7E17B759"/>
    <w:rsid w:val="7EBFD988"/>
    <w:rsid w:val="7ED19FDA"/>
    <w:rsid w:val="7EDB4B59"/>
    <w:rsid w:val="7EF25931"/>
    <w:rsid w:val="7F0F35C1"/>
    <w:rsid w:val="7F40E3C5"/>
    <w:rsid w:val="7F4506D9"/>
    <w:rsid w:val="7F68239D"/>
    <w:rsid w:val="7FA59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0CE1C"/>
  <w15:docId w15:val="{745212A8-968E-42B1-8230-48B0681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EF"/>
    <w:rPr>
      <w:rFonts w:ascii="Arial" w:hAnsi="Arial" w:cs="Arial"/>
      <w:sz w:val="24"/>
      <w:szCs w:val="24"/>
    </w:rPr>
  </w:style>
  <w:style w:type="paragraph" w:styleId="Heading1">
    <w:name w:val="heading 1"/>
    <w:basedOn w:val="Normal"/>
    <w:next w:val="Normal"/>
    <w:link w:val="Heading1Char"/>
    <w:uiPriority w:val="9"/>
    <w:qFormat/>
    <w:rsid w:val="00D66F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FCB"/>
    <w:pPr>
      <w:outlineLvl w:val="1"/>
    </w:pPr>
    <w:rPr>
      <w:rFonts w:ascii="Tahoma" w:hAnsi="Tahoma" w:cs="Tahoma"/>
      <w:b/>
      <w:bCs/>
      <w:color w:val="CC006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21E"/>
    <w:rPr>
      <w:rFonts w:ascii="Arial" w:hAnsi="Arial" w:cs="Arial"/>
      <w:sz w:val="24"/>
      <w:szCs w:val="24"/>
    </w:rPr>
  </w:style>
  <w:style w:type="paragraph" w:styleId="Footer">
    <w:name w:val="footer"/>
    <w:basedOn w:val="Normal"/>
    <w:link w:val="FooterChar"/>
    <w:uiPriority w:val="99"/>
    <w:unhideWhenUsed/>
    <w:rsid w:val="0018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21E"/>
    <w:rPr>
      <w:rFonts w:ascii="Arial" w:hAnsi="Arial" w:cs="Arial"/>
      <w:sz w:val="24"/>
      <w:szCs w:val="24"/>
    </w:rPr>
  </w:style>
  <w:style w:type="paragraph" w:styleId="BalloonText">
    <w:name w:val="Balloon Text"/>
    <w:basedOn w:val="Normal"/>
    <w:link w:val="BalloonTextChar"/>
    <w:uiPriority w:val="99"/>
    <w:semiHidden/>
    <w:unhideWhenUsed/>
    <w:rsid w:val="0018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1E"/>
    <w:rPr>
      <w:rFonts w:ascii="Tahoma" w:hAnsi="Tahoma" w:cs="Tahoma"/>
      <w:sz w:val="16"/>
      <w:szCs w:val="16"/>
    </w:rPr>
  </w:style>
  <w:style w:type="character" w:styleId="Hyperlink">
    <w:name w:val="Hyperlink"/>
    <w:basedOn w:val="DefaultParagraphFont"/>
    <w:uiPriority w:val="99"/>
    <w:unhideWhenUsed/>
    <w:rsid w:val="00F96D9F"/>
    <w:rPr>
      <w:color w:val="0000FF" w:themeColor="hyperlink"/>
      <w:u w:val="single"/>
    </w:rPr>
  </w:style>
  <w:style w:type="paragraph" w:styleId="ListParagraph">
    <w:name w:val="List Paragraph"/>
    <w:basedOn w:val="Normal"/>
    <w:uiPriority w:val="34"/>
    <w:qFormat/>
    <w:rsid w:val="00EA1641"/>
    <w:pPr>
      <w:ind w:left="720"/>
      <w:contextualSpacing/>
    </w:pPr>
  </w:style>
  <w:style w:type="character" w:styleId="FollowedHyperlink">
    <w:name w:val="FollowedHyperlink"/>
    <w:basedOn w:val="DefaultParagraphFont"/>
    <w:uiPriority w:val="99"/>
    <w:semiHidden/>
    <w:unhideWhenUsed/>
    <w:rsid w:val="006C0292"/>
    <w:rPr>
      <w:color w:val="800080" w:themeColor="followedHyperlink"/>
      <w:u w:val="single"/>
    </w:rPr>
  </w:style>
  <w:style w:type="character" w:styleId="UnresolvedMention">
    <w:name w:val="Unresolved Mention"/>
    <w:basedOn w:val="DefaultParagraphFont"/>
    <w:uiPriority w:val="99"/>
    <w:semiHidden/>
    <w:unhideWhenUsed/>
    <w:rsid w:val="00C240DC"/>
    <w:rPr>
      <w:color w:val="605E5C"/>
      <w:shd w:val="clear" w:color="auto" w:fill="E1DFDD"/>
    </w:rPr>
  </w:style>
  <w:style w:type="character" w:customStyle="1" w:styleId="Heading1Char">
    <w:name w:val="Heading 1 Char"/>
    <w:basedOn w:val="DefaultParagraphFont"/>
    <w:link w:val="Heading1"/>
    <w:uiPriority w:val="9"/>
    <w:rsid w:val="00D66FC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66FCB"/>
    <w:pPr>
      <w:spacing w:line="259" w:lineRule="auto"/>
      <w:outlineLvl w:val="9"/>
    </w:pPr>
    <w:rPr>
      <w:lang w:val="en-US" w:eastAsia="en-US"/>
    </w:rPr>
  </w:style>
  <w:style w:type="character" w:customStyle="1" w:styleId="Heading2Char">
    <w:name w:val="Heading 2 Char"/>
    <w:basedOn w:val="DefaultParagraphFont"/>
    <w:link w:val="Heading2"/>
    <w:uiPriority w:val="9"/>
    <w:rsid w:val="00D66FCB"/>
    <w:rPr>
      <w:rFonts w:ascii="Tahoma" w:hAnsi="Tahoma" w:cs="Tahoma"/>
      <w:b/>
      <w:bCs/>
      <w:color w:val="CC0066"/>
      <w:sz w:val="32"/>
      <w:szCs w:val="32"/>
    </w:rPr>
  </w:style>
  <w:style w:type="paragraph" w:styleId="TOC2">
    <w:name w:val="toc 2"/>
    <w:basedOn w:val="Normal"/>
    <w:next w:val="Normal"/>
    <w:autoRedefine/>
    <w:uiPriority w:val="39"/>
    <w:unhideWhenUsed/>
    <w:rsid w:val="00D66FCB"/>
    <w:pPr>
      <w:spacing w:after="100"/>
      <w:ind w:left="240"/>
    </w:pPr>
  </w:style>
  <w:style w:type="paragraph" w:styleId="CommentText">
    <w:name w:val="annotation text"/>
    <w:basedOn w:val="Normal"/>
    <w:link w:val="CommentTextChar"/>
    <w:uiPriority w:val="99"/>
    <w:semiHidden/>
    <w:unhideWhenUsed/>
    <w:rsid w:val="00EB2A4E"/>
    <w:pPr>
      <w:spacing w:line="240" w:lineRule="auto"/>
    </w:pPr>
    <w:rPr>
      <w:sz w:val="20"/>
      <w:szCs w:val="20"/>
    </w:rPr>
  </w:style>
  <w:style w:type="character" w:customStyle="1" w:styleId="CommentTextChar">
    <w:name w:val="Comment Text Char"/>
    <w:basedOn w:val="DefaultParagraphFont"/>
    <w:link w:val="CommentText"/>
    <w:uiPriority w:val="99"/>
    <w:semiHidden/>
    <w:rsid w:val="00EB2A4E"/>
    <w:rPr>
      <w:rFonts w:ascii="Arial" w:hAnsi="Arial" w:cs="Arial"/>
      <w:sz w:val="20"/>
      <w:szCs w:val="20"/>
    </w:rPr>
  </w:style>
  <w:style w:type="character" w:styleId="CommentReference">
    <w:name w:val="annotation reference"/>
    <w:basedOn w:val="DefaultParagraphFont"/>
    <w:uiPriority w:val="99"/>
    <w:semiHidden/>
    <w:unhideWhenUsed/>
    <w:rsid w:val="00EB2A4E"/>
    <w:rPr>
      <w:sz w:val="16"/>
      <w:szCs w:val="16"/>
    </w:rPr>
  </w:style>
  <w:style w:type="paragraph" w:styleId="CommentSubject">
    <w:name w:val="annotation subject"/>
    <w:basedOn w:val="CommentText"/>
    <w:next w:val="CommentText"/>
    <w:link w:val="CommentSubjectChar"/>
    <w:uiPriority w:val="99"/>
    <w:semiHidden/>
    <w:unhideWhenUsed/>
    <w:rsid w:val="001926FE"/>
    <w:rPr>
      <w:b/>
      <w:bCs/>
    </w:rPr>
  </w:style>
  <w:style w:type="character" w:customStyle="1" w:styleId="CommentSubjectChar">
    <w:name w:val="Comment Subject Char"/>
    <w:basedOn w:val="CommentTextChar"/>
    <w:link w:val="CommentSubject"/>
    <w:uiPriority w:val="99"/>
    <w:semiHidden/>
    <w:rsid w:val="001926FE"/>
    <w:rPr>
      <w:rFonts w:ascii="Arial" w:hAnsi="Arial" w:cs="Arial"/>
      <w:b/>
      <w:bCs/>
      <w:sz w:val="20"/>
      <w:szCs w:val="20"/>
    </w:rPr>
  </w:style>
  <w:style w:type="character" w:customStyle="1" w:styleId="normaltextrun">
    <w:name w:val="normaltextrun"/>
    <w:basedOn w:val="DefaultParagraphFont"/>
    <w:rsid w:val="00D975DC"/>
  </w:style>
  <w:style w:type="character" w:customStyle="1" w:styleId="eop">
    <w:name w:val="eop"/>
    <w:basedOn w:val="DefaultParagraphFont"/>
    <w:rsid w:val="00D975DC"/>
  </w:style>
  <w:style w:type="paragraph" w:styleId="NoSpacing">
    <w:name w:val="No Spacing"/>
    <w:uiPriority w:val="1"/>
    <w:qFormat/>
    <w:rsid w:val="00340D09"/>
    <w:pPr>
      <w:spacing w:after="0" w:line="240" w:lineRule="auto"/>
    </w:pPr>
    <w:rPr>
      <w:rFonts w:ascii="Arial" w:hAnsi="Arial" w:cs="Arial"/>
      <w:sz w:val="24"/>
      <w:szCs w:val="24"/>
    </w:rPr>
  </w:style>
  <w:style w:type="table" w:styleId="TableGrid">
    <w:name w:val="Table Grid"/>
    <w:basedOn w:val="TableNormal"/>
    <w:uiPriority w:val="59"/>
    <w:rsid w:val="00780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4AB4"/>
    <w:rPr>
      <w:b/>
      <w:bCs/>
    </w:rPr>
  </w:style>
  <w:style w:type="paragraph" w:styleId="NormalWeb">
    <w:name w:val="Normal (Web)"/>
    <w:basedOn w:val="Normal"/>
    <w:uiPriority w:val="99"/>
    <w:unhideWhenUsed/>
    <w:rsid w:val="0043584F"/>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lead-paragraph">
    <w:name w:val="lead-paragraph"/>
    <w:basedOn w:val="Normal"/>
    <w:uiPriority w:val="99"/>
    <w:semiHidden/>
    <w:rsid w:val="00F4416F"/>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73">
      <w:bodyDiv w:val="1"/>
      <w:marLeft w:val="0"/>
      <w:marRight w:val="0"/>
      <w:marTop w:val="0"/>
      <w:marBottom w:val="0"/>
      <w:divBdr>
        <w:top w:val="none" w:sz="0" w:space="0" w:color="auto"/>
        <w:left w:val="none" w:sz="0" w:space="0" w:color="auto"/>
        <w:bottom w:val="none" w:sz="0" w:space="0" w:color="auto"/>
        <w:right w:val="none" w:sz="0" w:space="0" w:color="auto"/>
      </w:divBdr>
    </w:div>
    <w:div w:id="58286443">
      <w:bodyDiv w:val="1"/>
      <w:marLeft w:val="0"/>
      <w:marRight w:val="0"/>
      <w:marTop w:val="0"/>
      <w:marBottom w:val="0"/>
      <w:divBdr>
        <w:top w:val="none" w:sz="0" w:space="0" w:color="auto"/>
        <w:left w:val="none" w:sz="0" w:space="0" w:color="auto"/>
        <w:bottom w:val="none" w:sz="0" w:space="0" w:color="auto"/>
        <w:right w:val="none" w:sz="0" w:space="0" w:color="auto"/>
      </w:divBdr>
    </w:div>
    <w:div w:id="148331663">
      <w:bodyDiv w:val="1"/>
      <w:marLeft w:val="0"/>
      <w:marRight w:val="0"/>
      <w:marTop w:val="0"/>
      <w:marBottom w:val="0"/>
      <w:divBdr>
        <w:top w:val="none" w:sz="0" w:space="0" w:color="auto"/>
        <w:left w:val="none" w:sz="0" w:space="0" w:color="auto"/>
        <w:bottom w:val="none" w:sz="0" w:space="0" w:color="auto"/>
        <w:right w:val="none" w:sz="0" w:space="0" w:color="auto"/>
      </w:divBdr>
    </w:div>
    <w:div w:id="182206834">
      <w:bodyDiv w:val="1"/>
      <w:marLeft w:val="0"/>
      <w:marRight w:val="0"/>
      <w:marTop w:val="0"/>
      <w:marBottom w:val="0"/>
      <w:divBdr>
        <w:top w:val="none" w:sz="0" w:space="0" w:color="auto"/>
        <w:left w:val="none" w:sz="0" w:space="0" w:color="auto"/>
        <w:bottom w:val="none" w:sz="0" w:space="0" w:color="auto"/>
        <w:right w:val="none" w:sz="0" w:space="0" w:color="auto"/>
      </w:divBdr>
      <w:divsChild>
        <w:div w:id="1519998739">
          <w:marLeft w:val="0"/>
          <w:marRight w:val="0"/>
          <w:marTop w:val="360"/>
          <w:marBottom w:val="150"/>
          <w:divBdr>
            <w:top w:val="none" w:sz="0" w:space="0" w:color="auto"/>
            <w:left w:val="none" w:sz="0" w:space="0" w:color="auto"/>
            <w:bottom w:val="none" w:sz="0" w:space="0" w:color="auto"/>
            <w:right w:val="none" w:sz="0" w:space="0" w:color="auto"/>
          </w:divBdr>
        </w:div>
      </w:divsChild>
    </w:div>
    <w:div w:id="265699483">
      <w:bodyDiv w:val="1"/>
      <w:marLeft w:val="0"/>
      <w:marRight w:val="0"/>
      <w:marTop w:val="0"/>
      <w:marBottom w:val="0"/>
      <w:divBdr>
        <w:top w:val="none" w:sz="0" w:space="0" w:color="auto"/>
        <w:left w:val="none" w:sz="0" w:space="0" w:color="auto"/>
        <w:bottom w:val="none" w:sz="0" w:space="0" w:color="auto"/>
        <w:right w:val="none" w:sz="0" w:space="0" w:color="auto"/>
      </w:divBdr>
    </w:div>
    <w:div w:id="340738303">
      <w:bodyDiv w:val="1"/>
      <w:marLeft w:val="0"/>
      <w:marRight w:val="0"/>
      <w:marTop w:val="0"/>
      <w:marBottom w:val="0"/>
      <w:divBdr>
        <w:top w:val="none" w:sz="0" w:space="0" w:color="auto"/>
        <w:left w:val="none" w:sz="0" w:space="0" w:color="auto"/>
        <w:bottom w:val="none" w:sz="0" w:space="0" w:color="auto"/>
        <w:right w:val="none" w:sz="0" w:space="0" w:color="auto"/>
      </w:divBdr>
    </w:div>
    <w:div w:id="403115281">
      <w:bodyDiv w:val="1"/>
      <w:marLeft w:val="0"/>
      <w:marRight w:val="0"/>
      <w:marTop w:val="0"/>
      <w:marBottom w:val="0"/>
      <w:divBdr>
        <w:top w:val="none" w:sz="0" w:space="0" w:color="auto"/>
        <w:left w:val="none" w:sz="0" w:space="0" w:color="auto"/>
        <w:bottom w:val="none" w:sz="0" w:space="0" w:color="auto"/>
        <w:right w:val="none" w:sz="0" w:space="0" w:color="auto"/>
      </w:divBdr>
    </w:div>
    <w:div w:id="514729737">
      <w:bodyDiv w:val="1"/>
      <w:marLeft w:val="0"/>
      <w:marRight w:val="0"/>
      <w:marTop w:val="0"/>
      <w:marBottom w:val="0"/>
      <w:divBdr>
        <w:top w:val="none" w:sz="0" w:space="0" w:color="auto"/>
        <w:left w:val="none" w:sz="0" w:space="0" w:color="auto"/>
        <w:bottom w:val="none" w:sz="0" w:space="0" w:color="auto"/>
        <w:right w:val="none" w:sz="0" w:space="0" w:color="auto"/>
      </w:divBdr>
    </w:div>
    <w:div w:id="545414240">
      <w:bodyDiv w:val="1"/>
      <w:marLeft w:val="0"/>
      <w:marRight w:val="0"/>
      <w:marTop w:val="0"/>
      <w:marBottom w:val="0"/>
      <w:divBdr>
        <w:top w:val="none" w:sz="0" w:space="0" w:color="auto"/>
        <w:left w:val="none" w:sz="0" w:space="0" w:color="auto"/>
        <w:bottom w:val="none" w:sz="0" w:space="0" w:color="auto"/>
        <w:right w:val="none" w:sz="0" w:space="0" w:color="auto"/>
      </w:divBdr>
    </w:div>
    <w:div w:id="551619085">
      <w:bodyDiv w:val="1"/>
      <w:marLeft w:val="0"/>
      <w:marRight w:val="0"/>
      <w:marTop w:val="0"/>
      <w:marBottom w:val="0"/>
      <w:divBdr>
        <w:top w:val="none" w:sz="0" w:space="0" w:color="auto"/>
        <w:left w:val="none" w:sz="0" w:space="0" w:color="auto"/>
        <w:bottom w:val="none" w:sz="0" w:space="0" w:color="auto"/>
        <w:right w:val="none" w:sz="0" w:space="0" w:color="auto"/>
      </w:divBdr>
    </w:div>
    <w:div w:id="574244421">
      <w:bodyDiv w:val="1"/>
      <w:marLeft w:val="0"/>
      <w:marRight w:val="0"/>
      <w:marTop w:val="0"/>
      <w:marBottom w:val="0"/>
      <w:divBdr>
        <w:top w:val="none" w:sz="0" w:space="0" w:color="auto"/>
        <w:left w:val="none" w:sz="0" w:space="0" w:color="auto"/>
        <w:bottom w:val="none" w:sz="0" w:space="0" w:color="auto"/>
        <w:right w:val="none" w:sz="0" w:space="0" w:color="auto"/>
      </w:divBdr>
    </w:div>
    <w:div w:id="598567445">
      <w:bodyDiv w:val="1"/>
      <w:marLeft w:val="0"/>
      <w:marRight w:val="0"/>
      <w:marTop w:val="0"/>
      <w:marBottom w:val="0"/>
      <w:divBdr>
        <w:top w:val="none" w:sz="0" w:space="0" w:color="auto"/>
        <w:left w:val="none" w:sz="0" w:space="0" w:color="auto"/>
        <w:bottom w:val="none" w:sz="0" w:space="0" w:color="auto"/>
        <w:right w:val="none" w:sz="0" w:space="0" w:color="auto"/>
      </w:divBdr>
    </w:div>
    <w:div w:id="607201465">
      <w:bodyDiv w:val="1"/>
      <w:marLeft w:val="0"/>
      <w:marRight w:val="0"/>
      <w:marTop w:val="0"/>
      <w:marBottom w:val="0"/>
      <w:divBdr>
        <w:top w:val="none" w:sz="0" w:space="0" w:color="auto"/>
        <w:left w:val="none" w:sz="0" w:space="0" w:color="auto"/>
        <w:bottom w:val="none" w:sz="0" w:space="0" w:color="auto"/>
        <w:right w:val="none" w:sz="0" w:space="0" w:color="auto"/>
      </w:divBdr>
    </w:div>
    <w:div w:id="651494275">
      <w:bodyDiv w:val="1"/>
      <w:marLeft w:val="0"/>
      <w:marRight w:val="0"/>
      <w:marTop w:val="0"/>
      <w:marBottom w:val="0"/>
      <w:divBdr>
        <w:top w:val="none" w:sz="0" w:space="0" w:color="auto"/>
        <w:left w:val="none" w:sz="0" w:space="0" w:color="auto"/>
        <w:bottom w:val="none" w:sz="0" w:space="0" w:color="auto"/>
        <w:right w:val="none" w:sz="0" w:space="0" w:color="auto"/>
      </w:divBdr>
    </w:div>
    <w:div w:id="659192268">
      <w:bodyDiv w:val="1"/>
      <w:marLeft w:val="0"/>
      <w:marRight w:val="0"/>
      <w:marTop w:val="0"/>
      <w:marBottom w:val="0"/>
      <w:divBdr>
        <w:top w:val="none" w:sz="0" w:space="0" w:color="auto"/>
        <w:left w:val="none" w:sz="0" w:space="0" w:color="auto"/>
        <w:bottom w:val="none" w:sz="0" w:space="0" w:color="auto"/>
        <w:right w:val="none" w:sz="0" w:space="0" w:color="auto"/>
      </w:divBdr>
    </w:div>
    <w:div w:id="660013477">
      <w:bodyDiv w:val="1"/>
      <w:marLeft w:val="0"/>
      <w:marRight w:val="0"/>
      <w:marTop w:val="0"/>
      <w:marBottom w:val="0"/>
      <w:divBdr>
        <w:top w:val="none" w:sz="0" w:space="0" w:color="auto"/>
        <w:left w:val="none" w:sz="0" w:space="0" w:color="auto"/>
        <w:bottom w:val="none" w:sz="0" w:space="0" w:color="auto"/>
        <w:right w:val="none" w:sz="0" w:space="0" w:color="auto"/>
      </w:divBdr>
      <w:divsChild>
        <w:div w:id="408386573">
          <w:marLeft w:val="0"/>
          <w:marRight w:val="0"/>
          <w:marTop w:val="360"/>
          <w:marBottom w:val="150"/>
          <w:divBdr>
            <w:top w:val="none" w:sz="0" w:space="0" w:color="auto"/>
            <w:left w:val="none" w:sz="0" w:space="0" w:color="auto"/>
            <w:bottom w:val="none" w:sz="0" w:space="0" w:color="auto"/>
            <w:right w:val="none" w:sz="0" w:space="0" w:color="auto"/>
          </w:divBdr>
        </w:div>
      </w:divsChild>
    </w:div>
    <w:div w:id="771170568">
      <w:bodyDiv w:val="1"/>
      <w:marLeft w:val="0"/>
      <w:marRight w:val="0"/>
      <w:marTop w:val="0"/>
      <w:marBottom w:val="0"/>
      <w:divBdr>
        <w:top w:val="none" w:sz="0" w:space="0" w:color="auto"/>
        <w:left w:val="none" w:sz="0" w:space="0" w:color="auto"/>
        <w:bottom w:val="none" w:sz="0" w:space="0" w:color="auto"/>
        <w:right w:val="none" w:sz="0" w:space="0" w:color="auto"/>
      </w:divBdr>
    </w:div>
    <w:div w:id="788282487">
      <w:bodyDiv w:val="1"/>
      <w:marLeft w:val="0"/>
      <w:marRight w:val="0"/>
      <w:marTop w:val="0"/>
      <w:marBottom w:val="0"/>
      <w:divBdr>
        <w:top w:val="none" w:sz="0" w:space="0" w:color="auto"/>
        <w:left w:val="none" w:sz="0" w:space="0" w:color="auto"/>
        <w:bottom w:val="none" w:sz="0" w:space="0" w:color="auto"/>
        <w:right w:val="none" w:sz="0" w:space="0" w:color="auto"/>
      </w:divBdr>
    </w:div>
    <w:div w:id="804733955">
      <w:bodyDiv w:val="1"/>
      <w:marLeft w:val="0"/>
      <w:marRight w:val="0"/>
      <w:marTop w:val="0"/>
      <w:marBottom w:val="0"/>
      <w:divBdr>
        <w:top w:val="none" w:sz="0" w:space="0" w:color="auto"/>
        <w:left w:val="none" w:sz="0" w:space="0" w:color="auto"/>
        <w:bottom w:val="none" w:sz="0" w:space="0" w:color="auto"/>
        <w:right w:val="none" w:sz="0" w:space="0" w:color="auto"/>
      </w:divBdr>
    </w:div>
    <w:div w:id="822935564">
      <w:bodyDiv w:val="1"/>
      <w:marLeft w:val="0"/>
      <w:marRight w:val="0"/>
      <w:marTop w:val="0"/>
      <w:marBottom w:val="0"/>
      <w:divBdr>
        <w:top w:val="none" w:sz="0" w:space="0" w:color="auto"/>
        <w:left w:val="none" w:sz="0" w:space="0" w:color="auto"/>
        <w:bottom w:val="none" w:sz="0" w:space="0" w:color="auto"/>
        <w:right w:val="none" w:sz="0" w:space="0" w:color="auto"/>
      </w:divBdr>
      <w:divsChild>
        <w:div w:id="1008875095">
          <w:marLeft w:val="0"/>
          <w:marRight w:val="0"/>
          <w:marTop w:val="360"/>
          <w:marBottom w:val="150"/>
          <w:divBdr>
            <w:top w:val="none" w:sz="0" w:space="0" w:color="auto"/>
            <w:left w:val="none" w:sz="0" w:space="0" w:color="auto"/>
            <w:bottom w:val="none" w:sz="0" w:space="0" w:color="auto"/>
            <w:right w:val="none" w:sz="0" w:space="0" w:color="auto"/>
          </w:divBdr>
        </w:div>
      </w:divsChild>
    </w:div>
    <w:div w:id="1024405554">
      <w:bodyDiv w:val="1"/>
      <w:marLeft w:val="0"/>
      <w:marRight w:val="0"/>
      <w:marTop w:val="0"/>
      <w:marBottom w:val="0"/>
      <w:divBdr>
        <w:top w:val="none" w:sz="0" w:space="0" w:color="auto"/>
        <w:left w:val="none" w:sz="0" w:space="0" w:color="auto"/>
        <w:bottom w:val="none" w:sz="0" w:space="0" w:color="auto"/>
        <w:right w:val="none" w:sz="0" w:space="0" w:color="auto"/>
      </w:divBdr>
      <w:divsChild>
        <w:div w:id="126824880">
          <w:marLeft w:val="0"/>
          <w:marRight w:val="0"/>
          <w:marTop w:val="0"/>
          <w:marBottom w:val="0"/>
          <w:divBdr>
            <w:top w:val="none" w:sz="0" w:space="0" w:color="auto"/>
            <w:left w:val="none" w:sz="0" w:space="0" w:color="auto"/>
            <w:bottom w:val="none" w:sz="0" w:space="0" w:color="auto"/>
            <w:right w:val="none" w:sz="0" w:space="0" w:color="auto"/>
          </w:divBdr>
        </w:div>
      </w:divsChild>
    </w:div>
    <w:div w:id="1045301448">
      <w:bodyDiv w:val="1"/>
      <w:marLeft w:val="0"/>
      <w:marRight w:val="0"/>
      <w:marTop w:val="0"/>
      <w:marBottom w:val="0"/>
      <w:divBdr>
        <w:top w:val="none" w:sz="0" w:space="0" w:color="auto"/>
        <w:left w:val="none" w:sz="0" w:space="0" w:color="auto"/>
        <w:bottom w:val="none" w:sz="0" w:space="0" w:color="auto"/>
        <w:right w:val="none" w:sz="0" w:space="0" w:color="auto"/>
      </w:divBdr>
    </w:div>
    <w:div w:id="1204975389">
      <w:bodyDiv w:val="1"/>
      <w:marLeft w:val="0"/>
      <w:marRight w:val="0"/>
      <w:marTop w:val="0"/>
      <w:marBottom w:val="0"/>
      <w:divBdr>
        <w:top w:val="none" w:sz="0" w:space="0" w:color="auto"/>
        <w:left w:val="none" w:sz="0" w:space="0" w:color="auto"/>
        <w:bottom w:val="none" w:sz="0" w:space="0" w:color="auto"/>
        <w:right w:val="none" w:sz="0" w:space="0" w:color="auto"/>
      </w:divBdr>
    </w:div>
    <w:div w:id="1262758882">
      <w:bodyDiv w:val="1"/>
      <w:marLeft w:val="0"/>
      <w:marRight w:val="0"/>
      <w:marTop w:val="0"/>
      <w:marBottom w:val="0"/>
      <w:divBdr>
        <w:top w:val="none" w:sz="0" w:space="0" w:color="auto"/>
        <w:left w:val="none" w:sz="0" w:space="0" w:color="auto"/>
        <w:bottom w:val="none" w:sz="0" w:space="0" w:color="auto"/>
        <w:right w:val="none" w:sz="0" w:space="0" w:color="auto"/>
      </w:divBdr>
    </w:div>
    <w:div w:id="1356034650">
      <w:bodyDiv w:val="1"/>
      <w:marLeft w:val="0"/>
      <w:marRight w:val="0"/>
      <w:marTop w:val="0"/>
      <w:marBottom w:val="0"/>
      <w:divBdr>
        <w:top w:val="none" w:sz="0" w:space="0" w:color="auto"/>
        <w:left w:val="none" w:sz="0" w:space="0" w:color="auto"/>
        <w:bottom w:val="none" w:sz="0" w:space="0" w:color="auto"/>
        <w:right w:val="none" w:sz="0" w:space="0" w:color="auto"/>
      </w:divBdr>
      <w:divsChild>
        <w:div w:id="645284861">
          <w:marLeft w:val="0"/>
          <w:marRight w:val="0"/>
          <w:marTop w:val="0"/>
          <w:marBottom w:val="0"/>
          <w:divBdr>
            <w:top w:val="none" w:sz="0" w:space="0" w:color="auto"/>
            <w:left w:val="none" w:sz="0" w:space="0" w:color="auto"/>
            <w:bottom w:val="none" w:sz="0" w:space="0" w:color="auto"/>
            <w:right w:val="none" w:sz="0" w:space="0" w:color="auto"/>
          </w:divBdr>
        </w:div>
      </w:divsChild>
    </w:div>
    <w:div w:id="1414470484">
      <w:bodyDiv w:val="1"/>
      <w:marLeft w:val="0"/>
      <w:marRight w:val="0"/>
      <w:marTop w:val="0"/>
      <w:marBottom w:val="0"/>
      <w:divBdr>
        <w:top w:val="none" w:sz="0" w:space="0" w:color="auto"/>
        <w:left w:val="none" w:sz="0" w:space="0" w:color="auto"/>
        <w:bottom w:val="none" w:sz="0" w:space="0" w:color="auto"/>
        <w:right w:val="none" w:sz="0" w:space="0" w:color="auto"/>
      </w:divBdr>
    </w:div>
    <w:div w:id="1463036129">
      <w:bodyDiv w:val="1"/>
      <w:marLeft w:val="0"/>
      <w:marRight w:val="0"/>
      <w:marTop w:val="0"/>
      <w:marBottom w:val="0"/>
      <w:divBdr>
        <w:top w:val="none" w:sz="0" w:space="0" w:color="auto"/>
        <w:left w:val="none" w:sz="0" w:space="0" w:color="auto"/>
        <w:bottom w:val="none" w:sz="0" w:space="0" w:color="auto"/>
        <w:right w:val="none" w:sz="0" w:space="0" w:color="auto"/>
      </w:divBdr>
    </w:div>
    <w:div w:id="1555316655">
      <w:bodyDiv w:val="1"/>
      <w:marLeft w:val="0"/>
      <w:marRight w:val="0"/>
      <w:marTop w:val="0"/>
      <w:marBottom w:val="0"/>
      <w:divBdr>
        <w:top w:val="none" w:sz="0" w:space="0" w:color="auto"/>
        <w:left w:val="none" w:sz="0" w:space="0" w:color="auto"/>
        <w:bottom w:val="none" w:sz="0" w:space="0" w:color="auto"/>
        <w:right w:val="none" w:sz="0" w:space="0" w:color="auto"/>
      </w:divBdr>
    </w:div>
    <w:div w:id="1571425282">
      <w:bodyDiv w:val="1"/>
      <w:marLeft w:val="0"/>
      <w:marRight w:val="0"/>
      <w:marTop w:val="0"/>
      <w:marBottom w:val="0"/>
      <w:divBdr>
        <w:top w:val="none" w:sz="0" w:space="0" w:color="auto"/>
        <w:left w:val="none" w:sz="0" w:space="0" w:color="auto"/>
        <w:bottom w:val="none" w:sz="0" w:space="0" w:color="auto"/>
        <w:right w:val="none" w:sz="0" w:space="0" w:color="auto"/>
      </w:divBdr>
    </w:div>
    <w:div w:id="1794714832">
      <w:bodyDiv w:val="1"/>
      <w:marLeft w:val="0"/>
      <w:marRight w:val="0"/>
      <w:marTop w:val="0"/>
      <w:marBottom w:val="0"/>
      <w:divBdr>
        <w:top w:val="none" w:sz="0" w:space="0" w:color="auto"/>
        <w:left w:val="none" w:sz="0" w:space="0" w:color="auto"/>
        <w:bottom w:val="none" w:sz="0" w:space="0" w:color="auto"/>
        <w:right w:val="none" w:sz="0" w:space="0" w:color="auto"/>
      </w:divBdr>
    </w:div>
    <w:div w:id="1812945897">
      <w:bodyDiv w:val="1"/>
      <w:marLeft w:val="0"/>
      <w:marRight w:val="0"/>
      <w:marTop w:val="0"/>
      <w:marBottom w:val="0"/>
      <w:divBdr>
        <w:top w:val="none" w:sz="0" w:space="0" w:color="auto"/>
        <w:left w:val="none" w:sz="0" w:space="0" w:color="auto"/>
        <w:bottom w:val="none" w:sz="0" w:space="0" w:color="auto"/>
        <w:right w:val="none" w:sz="0" w:space="0" w:color="auto"/>
      </w:divBdr>
      <w:divsChild>
        <w:div w:id="872428654">
          <w:marLeft w:val="0"/>
          <w:marRight w:val="0"/>
          <w:marTop w:val="0"/>
          <w:marBottom w:val="0"/>
          <w:divBdr>
            <w:top w:val="none" w:sz="0" w:space="0" w:color="auto"/>
            <w:left w:val="none" w:sz="0" w:space="0" w:color="auto"/>
            <w:bottom w:val="none" w:sz="0" w:space="0" w:color="auto"/>
            <w:right w:val="none" w:sz="0" w:space="0" w:color="auto"/>
          </w:divBdr>
        </w:div>
      </w:divsChild>
    </w:div>
    <w:div w:id="1835487128">
      <w:bodyDiv w:val="1"/>
      <w:marLeft w:val="0"/>
      <w:marRight w:val="0"/>
      <w:marTop w:val="0"/>
      <w:marBottom w:val="0"/>
      <w:divBdr>
        <w:top w:val="none" w:sz="0" w:space="0" w:color="auto"/>
        <w:left w:val="none" w:sz="0" w:space="0" w:color="auto"/>
        <w:bottom w:val="none" w:sz="0" w:space="0" w:color="auto"/>
        <w:right w:val="none" w:sz="0" w:space="0" w:color="auto"/>
      </w:divBdr>
    </w:div>
    <w:div w:id="1920669707">
      <w:bodyDiv w:val="1"/>
      <w:marLeft w:val="0"/>
      <w:marRight w:val="0"/>
      <w:marTop w:val="0"/>
      <w:marBottom w:val="0"/>
      <w:divBdr>
        <w:top w:val="none" w:sz="0" w:space="0" w:color="auto"/>
        <w:left w:val="none" w:sz="0" w:space="0" w:color="auto"/>
        <w:bottom w:val="none" w:sz="0" w:space="0" w:color="auto"/>
        <w:right w:val="none" w:sz="0" w:space="0" w:color="auto"/>
      </w:divBdr>
    </w:div>
    <w:div w:id="1941328014">
      <w:bodyDiv w:val="1"/>
      <w:marLeft w:val="0"/>
      <w:marRight w:val="0"/>
      <w:marTop w:val="0"/>
      <w:marBottom w:val="0"/>
      <w:divBdr>
        <w:top w:val="none" w:sz="0" w:space="0" w:color="auto"/>
        <w:left w:val="none" w:sz="0" w:space="0" w:color="auto"/>
        <w:bottom w:val="none" w:sz="0" w:space="0" w:color="auto"/>
        <w:right w:val="none" w:sz="0" w:space="0" w:color="auto"/>
      </w:divBdr>
    </w:div>
    <w:div w:id="1942640471">
      <w:bodyDiv w:val="1"/>
      <w:marLeft w:val="0"/>
      <w:marRight w:val="0"/>
      <w:marTop w:val="0"/>
      <w:marBottom w:val="0"/>
      <w:divBdr>
        <w:top w:val="none" w:sz="0" w:space="0" w:color="auto"/>
        <w:left w:val="none" w:sz="0" w:space="0" w:color="auto"/>
        <w:bottom w:val="none" w:sz="0" w:space="0" w:color="auto"/>
        <w:right w:val="none" w:sz="0" w:space="0" w:color="auto"/>
      </w:divBdr>
    </w:div>
    <w:div w:id="2114590347">
      <w:bodyDiv w:val="1"/>
      <w:marLeft w:val="0"/>
      <w:marRight w:val="0"/>
      <w:marTop w:val="0"/>
      <w:marBottom w:val="0"/>
      <w:divBdr>
        <w:top w:val="none" w:sz="0" w:space="0" w:color="auto"/>
        <w:left w:val="none" w:sz="0" w:space="0" w:color="auto"/>
        <w:bottom w:val="none" w:sz="0" w:space="0" w:color="auto"/>
        <w:right w:val="none" w:sz="0" w:space="0" w:color="auto"/>
      </w:divBdr>
    </w:div>
    <w:div w:id="21241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lss@lboro.ac.uk" TargetMode="External"/><Relationship Id="rId3" Type="http://schemas.openxmlformats.org/officeDocument/2006/relationships/customXml" Target="../customXml/item3.xml"/><Relationship Id="rId21" Type="http://schemas.openxmlformats.org/officeDocument/2006/relationships/hyperlink" Target="https://www.lboro.ac.uk/strategy/strategy-in-ac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earn.lboro.ac.uk/course/view.php?id=23735" TargetMode="External"/><Relationship Id="rId2" Type="http://schemas.openxmlformats.org/officeDocument/2006/relationships/customXml" Target="../customXml/item2.xml"/><Relationship Id="rId16" Type="http://schemas.openxmlformats.org/officeDocument/2006/relationships/hyperlink" Target="https://learn.lboro.ac.uk/course/search.php?search=Dissertation+and+Project+Success" TargetMode="External"/><Relationship Id="rId20" Type="http://schemas.openxmlformats.org/officeDocument/2006/relationships/hyperlink" Target="https://www.lboro.ac.uk/strategy/strategic-the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earn.lboro.ac.uk/course/search.php?search=LUA01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boro.ac.uk/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lboro.ac.uk/course/search.php?search=LUA0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85CC20AA6E499AFABC412278387E" ma:contentTypeVersion="15" ma:contentTypeDescription="Create a new document." ma:contentTypeScope="" ma:versionID="739079fb04ef1c50fbdb3d799ab75ee6">
  <xsd:schema xmlns:xsd="http://www.w3.org/2001/XMLSchema" xmlns:xs="http://www.w3.org/2001/XMLSchema" xmlns:p="http://schemas.microsoft.com/office/2006/metadata/properties" xmlns:ns2="b2bfcb5b-2e45-49ce-b989-cc29bc9a3f71" xmlns:ns3="157bf787-03f7-41c3-aed1-7945e4bedeeb" targetNamespace="http://schemas.microsoft.com/office/2006/metadata/properties" ma:root="true" ma:fieldsID="5522f4d02b0bc6e4ee578c8019f31ed1" ns2:_="" ns3:_="">
    <xsd:import namespace="b2bfcb5b-2e45-49ce-b989-cc29bc9a3f71"/>
    <xsd:import namespace="157bf787-03f7-41c3-aed1-7945e4bede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fcb5b-2e45-49ce-b989-cc29bc9a3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7bf787-03f7-41c3-aed1-7945e4bede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9be6ef-8480-43d4-8bd8-42faac9d879d}" ma:internalName="TaxCatchAll" ma:showField="CatchAllData" ma:web="157bf787-03f7-41c3-aed1-7945e4bed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bfcb5b-2e45-49ce-b989-cc29bc9a3f71">
      <Terms xmlns="http://schemas.microsoft.com/office/infopath/2007/PartnerControls"/>
    </lcf76f155ced4ddcb4097134ff3c332f>
    <TaxCatchAll xmlns="157bf787-03f7-41c3-aed1-7945e4bedeeb" xsi:nil="true"/>
    <SharedWithUsers xmlns="157bf787-03f7-41c3-aed1-7945e4bedeeb">
      <UserInfo>
        <DisplayName>James Rock</DisplayName>
        <AccountId>268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FE9D6-FEBE-498A-A1A1-43542AA6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fcb5b-2e45-49ce-b989-cc29bc9a3f71"/>
    <ds:schemaRef ds:uri="157bf787-03f7-41c3-aed1-7945e4bed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0448E-4EE7-494D-8240-F29DF8C80F75}">
  <ds:schemaRefs>
    <ds:schemaRef ds:uri="http://schemas.microsoft.com/office/2006/metadata/properties"/>
    <ds:schemaRef ds:uri="http://schemas.microsoft.com/office/infopath/2007/PartnerControls"/>
    <ds:schemaRef ds:uri="b2bfcb5b-2e45-49ce-b989-cc29bc9a3f71"/>
    <ds:schemaRef ds:uri="157bf787-03f7-41c3-aed1-7945e4bedeeb"/>
  </ds:schemaRefs>
</ds:datastoreItem>
</file>

<file path=customXml/itemProps3.xml><?xml version="1.0" encoding="utf-8"?>
<ds:datastoreItem xmlns:ds="http://schemas.openxmlformats.org/officeDocument/2006/customXml" ds:itemID="{E71BD714-0444-4240-8F5E-B058B6A6971C}">
  <ds:schemaRefs>
    <ds:schemaRef ds:uri="http://schemas.openxmlformats.org/officeDocument/2006/bibliography"/>
  </ds:schemaRefs>
</ds:datastoreItem>
</file>

<file path=customXml/itemProps4.xml><?xml version="1.0" encoding="utf-8"?>
<ds:datastoreItem xmlns:ds="http://schemas.openxmlformats.org/officeDocument/2006/customXml" ds:itemID="{1BDB1241-AE86-415A-BC96-D7911C829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17161</Characters>
  <Application>Microsoft Office Word</Application>
  <DocSecurity>0</DocSecurity>
  <Lines>143</Lines>
  <Paragraphs>40</Paragraphs>
  <ScaleCrop>false</ScaleCrop>
  <Company>Loughborough University</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Staff/Research Student</dc:creator>
  <cp:keywords/>
  <cp:lastModifiedBy>Zoe Crowson</cp:lastModifiedBy>
  <cp:revision>2</cp:revision>
  <cp:lastPrinted>2022-04-26T14:28:00Z</cp:lastPrinted>
  <dcterms:created xsi:type="dcterms:W3CDTF">2022-11-30T12:29:00Z</dcterms:created>
  <dcterms:modified xsi:type="dcterms:W3CDTF">2022-11-30T12:29:00Z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0x010100B14C85CC20AA6E499AFABC412278387E</vt:lpwstr>
  </property>
  <property fmtid="{D5CDD505-2E9C-101B-9397-08002B2CF9AE}" pid="3" name="MediaServiceImageTags">
    <vt:lpwstr/>
  </property>
</Properties>
</file>